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EDA514B" w14:textId="7BBF6D41" w:rsidR="003F6B71" w:rsidRPr="00C36132" w:rsidRDefault="00C36132" w:rsidP="00C36132">
      <w:pPr>
        <w:spacing w:after="0" w:line="240" w:lineRule="auto"/>
        <w:ind w:left="-142" w:right="-164"/>
        <w:jc w:val="center"/>
        <w:rPr>
          <w:rFonts w:ascii="Times New Roman" w:hAnsi="Times New Roman" w:cs="Times New Roman"/>
          <w:b/>
          <w:bCs/>
          <w:sz w:val="24"/>
          <w:szCs w:val="24"/>
          <w:lang w:val="ro-RO"/>
        </w:rPr>
      </w:pPr>
      <w:r w:rsidRPr="00C36132">
        <w:rPr>
          <w:rFonts w:ascii="Times New Roman" w:hAnsi="Times New Roman" w:cs="Times New Roman"/>
          <w:b/>
          <w:caps/>
          <w:noProof/>
          <w:spacing w:val="40"/>
          <w:sz w:val="24"/>
          <w:szCs w:val="24"/>
          <w:lang w:val="en-US"/>
        </w:rPr>
        <w:drawing>
          <wp:inline distT="0" distB="0" distL="0" distR="0" wp14:anchorId="0F119E13" wp14:editId="282D39A2">
            <wp:extent cx="819397" cy="1033153"/>
            <wp:effectExtent l="0" t="0" r="0" b="0"/>
            <wp:docPr id="1" name="Picture 1" descr="stema-acvila-coroana-ca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ema-acvila-coroana-cap"/>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15320" cy="1028012"/>
                    </a:xfrm>
                    <a:prstGeom prst="rect">
                      <a:avLst/>
                    </a:prstGeom>
                    <a:noFill/>
                    <a:ln>
                      <a:noFill/>
                    </a:ln>
                  </pic:spPr>
                </pic:pic>
              </a:graphicData>
            </a:graphic>
          </wp:inline>
        </w:drawing>
      </w:r>
    </w:p>
    <w:p w14:paraId="5528DC02" w14:textId="539250A9" w:rsidR="0030435F" w:rsidRPr="00C36132" w:rsidRDefault="00895BF9" w:rsidP="00C36132">
      <w:pPr>
        <w:spacing w:after="0" w:line="276" w:lineRule="auto"/>
        <w:ind w:left="-142" w:right="-164"/>
        <w:jc w:val="center"/>
        <w:rPr>
          <w:rFonts w:ascii="Times New Roman" w:hAnsi="Times New Roman" w:cs="Times New Roman"/>
          <w:b/>
          <w:bCs/>
          <w:sz w:val="24"/>
          <w:szCs w:val="24"/>
          <w:lang w:val="ro-RO"/>
        </w:rPr>
      </w:pPr>
      <w:r w:rsidRPr="00C36132">
        <w:rPr>
          <w:rFonts w:ascii="Times New Roman" w:hAnsi="Times New Roman" w:cs="Times New Roman"/>
          <w:b/>
          <w:bCs/>
          <w:sz w:val="24"/>
          <w:szCs w:val="24"/>
          <w:lang w:val="ro-RO"/>
        </w:rPr>
        <w:t>GUVERNUL ROMÂNIEI</w:t>
      </w:r>
    </w:p>
    <w:p w14:paraId="2F2D4C72" w14:textId="37DA3B8B" w:rsidR="00C36132" w:rsidRPr="00C36132" w:rsidRDefault="00895BF9" w:rsidP="00C36132">
      <w:pPr>
        <w:spacing w:after="0" w:line="276" w:lineRule="auto"/>
        <w:ind w:left="-142" w:right="-164"/>
        <w:jc w:val="center"/>
        <w:rPr>
          <w:rFonts w:ascii="Times New Roman" w:hAnsi="Times New Roman" w:cs="Times New Roman"/>
          <w:b/>
          <w:bCs/>
          <w:sz w:val="24"/>
          <w:szCs w:val="24"/>
          <w:lang w:val="ro-RO"/>
        </w:rPr>
      </w:pPr>
      <w:r w:rsidRPr="00C36132">
        <w:rPr>
          <w:rFonts w:ascii="Times New Roman" w:hAnsi="Times New Roman" w:cs="Times New Roman"/>
          <w:b/>
          <w:bCs/>
          <w:sz w:val="24"/>
          <w:szCs w:val="24"/>
          <w:lang w:val="ro-RO"/>
        </w:rPr>
        <w:t>HOTĂRÂRE</w:t>
      </w:r>
    </w:p>
    <w:p w14:paraId="2B0C8553" w14:textId="717170B2" w:rsidR="00895BF9" w:rsidRPr="00C36132" w:rsidRDefault="00895BF9" w:rsidP="00C36132">
      <w:pPr>
        <w:spacing w:after="0" w:line="276" w:lineRule="auto"/>
        <w:ind w:left="-142" w:right="-164"/>
        <w:jc w:val="center"/>
        <w:rPr>
          <w:rFonts w:ascii="Times New Roman" w:hAnsi="Times New Roman" w:cs="Times New Roman"/>
          <w:b/>
          <w:bCs/>
          <w:sz w:val="24"/>
          <w:szCs w:val="24"/>
          <w:lang w:val="ro-RO"/>
        </w:rPr>
      </w:pPr>
      <w:r w:rsidRPr="00C36132">
        <w:rPr>
          <w:rFonts w:ascii="Times New Roman" w:hAnsi="Times New Roman" w:cs="Times New Roman"/>
          <w:b/>
          <w:bCs/>
          <w:sz w:val="24"/>
          <w:szCs w:val="24"/>
          <w:lang w:val="ro-RO"/>
        </w:rPr>
        <w:t xml:space="preserve">pentru modificarea </w:t>
      </w:r>
      <w:r w:rsidR="00BC2190" w:rsidRPr="00C36132">
        <w:rPr>
          <w:rFonts w:ascii="Times New Roman" w:hAnsi="Times New Roman" w:cs="Times New Roman"/>
          <w:b/>
          <w:bCs/>
          <w:sz w:val="24"/>
          <w:szCs w:val="24"/>
          <w:lang w:val="ro-RO"/>
        </w:rPr>
        <w:t>ș</w:t>
      </w:r>
      <w:r w:rsidRPr="00C36132">
        <w:rPr>
          <w:rFonts w:ascii="Times New Roman" w:hAnsi="Times New Roman" w:cs="Times New Roman"/>
          <w:b/>
          <w:bCs/>
          <w:sz w:val="24"/>
          <w:szCs w:val="24"/>
          <w:lang w:val="ro-RO"/>
        </w:rPr>
        <w:t xml:space="preserve">i completarea </w:t>
      </w:r>
      <w:r w:rsidR="00CE749B" w:rsidRPr="00C36132">
        <w:rPr>
          <w:rFonts w:ascii="Times New Roman" w:hAnsi="Times New Roman" w:cs="Times New Roman"/>
          <w:b/>
          <w:bCs/>
          <w:sz w:val="24"/>
          <w:szCs w:val="24"/>
          <w:lang w:val="ro-RO"/>
        </w:rPr>
        <w:t xml:space="preserve">anexelor nr. </w:t>
      </w:r>
      <w:r w:rsidR="00BD03D4" w:rsidRPr="00C36132">
        <w:rPr>
          <w:rFonts w:ascii="Times New Roman" w:hAnsi="Times New Roman" w:cs="Times New Roman"/>
          <w:b/>
          <w:bCs/>
          <w:sz w:val="24"/>
          <w:szCs w:val="24"/>
          <w:lang w:val="ro-RO"/>
        </w:rPr>
        <w:t>2</w:t>
      </w:r>
      <w:r w:rsidR="00CE749B" w:rsidRPr="00C36132">
        <w:rPr>
          <w:rFonts w:ascii="Times New Roman" w:hAnsi="Times New Roman" w:cs="Times New Roman"/>
          <w:b/>
          <w:bCs/>
          <w:sz w:val="24"/>
          <w:szCs w:val="24"/>
          <w:lang w:val="ro-RO"/>
        </w:rPr>
        <w:t xml:space="preserve"> </w:t>
      </w:r>
      <w:r w:rsidR="00BD03D4" w:rsidRPr="00C36132">
        <w:rPr>
          <w:rFonts w:ascii="Times New Roman" w:hAnsi="Times New Roman" w:cs="Times New Roman"/>
          <w:b/>
          <w:bCs/>
          <w:sz w:val="24"/>
          <w:szCs w:val="24"/>
          <w:lang w:val="ro-RO"/>
        </w:rPr>
        <w:t>și 3</w:t>
      </w:r>
      <w:r w:rsidR="00CE749B" w:rsidRPr="00C36132">
        <w:rPr>
          <w:rFonts w:ascii="Times New Roman" w:hAnsi="Times New Roman" w:cs="Times New Roman"/>
          <w:b/>
          <w:bCs/>
          <w:sz w:val="24"/>
          <w:szCs w:val="24"/>
          <w:lang w:val="ro-RO"/>
        </w:rPr>
        <w:t xml:space="preserve"> la Hotărârea</w:t>
      </w:r>
      <w:r w:rsidRPr="00C36132">
        <w:rPr>
          <w:rFonts w:ascii="Times New Roman" w:hAnsi="Times New Roman" w:cs="Times New Roman"/>
          <w:b/>
          <w:bCs/>
          <w:sz w:val="24"/>
          <w:szCs w:val="24"/>
          <w:lang w:val="ro-RO"/>
        </w:rPr>
        <w:t xml:space="preserve"> Guvernului nr.</w:t>
      </w:r>
      <w:r w:rsidR="00CF6156" w:rsidRPr="00C36132">
        <w:rPr>
          <w:rFonts w:ascii="Times New Roman" w:hAnsi="Times New Roman" w:cs="Times New Roman"/>
          <w:b/>
          <w:bCs/>
          <w:sz w:val="24"/>
          <w:szCs w:val="24"/>
          <w:lang w:val="ro-RO"/>
        </w:rPr>
        <w:t xml:space="preserve"> </w:t>
      </w:r>
      <w:r w:rsidR="00BD03D4" w:rsidRPr="00C36132">
        <w:rPr>
          <w:rFonts w:ascii="Times New Roman" w:hAnsi="Times New Roman" w:cs="Times New Roman"/>
          <w:b/>
          <w:bCs/>
          <w:sz w:val="24"/>
          <w:szCs w:val="24"/>
          <w:lang w:val="ro-RO"/>
        </w:rPr>
        <w:t>553</w:t>
      </w:r>
      <w:r w:rsidR="00CF6156" w:rsidRPr="00C36132">
        <w:rPr>
          <w:rFonts w:ascii="Times New Roman" w:hAnsi="Times New Roman" w:cs="Times New Roman"/>
          <w:b/>
          <w:bCs/>
          <w:sz w:val="24"/>
          <w:szCs w:val="24"/>
          <w:lang w:val="ro-RO"/>
        </w:rPr>
        <w:t>/2020</w:t>
      </w:r>
      <w:r w:rsidR="00AD661C" w:rsidRPr="00C36132">
        <w:rPr>
          <w:rFonts w:ascii="Times New Roman" w:hAnsi="Times New Roman" w:cs="Times New Roman"/>
          <w:b/>
          <w:bCs/>
          <w:sz w:val="24"/>
          <w:szCs w:val="24"/>
          <w:lang w:val="ro-RO"/>
        </w:rPr>
        <w:t xml:space="preserve"> </w:t>
      </w:r>
      <w:r w:rsidR="00BD03D4" w:rsidRPr="00C36132">
        <w:rPr>
          <w:rFonts w:ascii="Times New Roman" w:hAnsi="Times New Roman" w:cs="Times New Roman"/>
          <w:b/>
          <w:bCs/>
          <w:sz w:val="24"/>
          <w:szCs w:val="24"/>
          <w:lang w:val="ro-RO"/>
        </w:rPr>
        <w:t>privind prelungirea stării de alertă pe teritoriul României începând cu data de 17 iulie 2020, precum și stabilirea măsurilor care se aplică pe durata acesteia pentru prevenirea și combaterea efectelor pandemiei de COVID-19</w:t>
      </w:r>
    </w:p>
    <w:p w14:paraId="1A638677" w14:textId="77DA7E36" w:rsidR="00895BF9" w:rsidRPr="00C36132" w:rsidRDefault="00895BF9" w:rsidP="00C36132">
      <w:pPr>
        <w:spacing w:after="0" w:line="276" w:lineRule="auto"/>
        <w:ind w:right="-164"/>
        <w:jc w:val="both"/>
        <w:rPr>
          <w:rFonts w:ascii="Times New Roman" w:hAnsi="Times New Roman" w:cs="Times New Roman"/>
          <w:sz w:val="24"/>
          <w:szCs w:val="24"/>
          <w:lang w:val="ro-RO"/>
        </w:rPr>
      </w:pPr>
    </w:p>
    <w:p w14:paraId="5D52F314" w14:textId="6DFB0FFD" w:rsidR="006A12FF" w:rsidRPr="00C36132" w:rsidRDefault="00BC2190" w:rsidP="00C36132">
      <w:pPr>
        <w:spacing w:after="0" w:line="276" w:lineRule="auto"/>
        <w:ind w:left="-142" w:right="-164" w:firstLine="284"/>
        <w:jc w:val="both"/>
        <w:rPr>
          <w:rFonts w:ascii="Times New Roman" w:hAnsi="Times New Roman" w:cs="Times New Roman"/>
          <w:sz w:val="24"/>
          <w:szCs w:val="24"/>
          <w:lang w:val="ro-RO"/>
        </w:rPr>
      </w:pPr>
      <w:r w:rsidRPr="00C36132">
        <w:rPr>
          <w:rFonts w:ascii="Times New Roman" w:hAnsi="Times New Roman" w:cs="Times New Roman"/>
          <w:sz w:val="24"/>
          <w:szCs w:val="24"/>
          <w:lang w:val="ro-RO"/>
        </w:rPr>
        <w:t>Ț</w:t>
      </w:r>
      <w:r w:rsidR="00895BF9" w:rsidRPr="00C36132">
        <w:rPr>
          <w:rFonts w:ascii="Times New Roman" w:hAnsi="Times New Roman" w:cs="Times New Roman"/>
          <w:sz w:val="24"/>
          <w:szCs w:val="24"/>
          <w:lang w:val="ro-RO"/>
        </w:rPr>
        <w:t xml:space="preserve">inând seama de măsurile adoptate prin </w:t>
      </w:r>
      <w:r w:rsidR="00647F97" w:rsidRPr="00C36132">
        <w:rPr>
          <w:rFonts w:ascii="Times New Roman" w:hAnsi="Times New Roman" w:cs="Times New Roman"/>
          <w:sz w:val="24"/>
          <w:szCs w:val="24"/>
          <w:lang w:val="ro-RO"/>
        </w:rPr>
        <w:t>Hotărârea Comitetului Na</w:t>
      </w:r>
      <w:r w:rsidRPr="00C36132">
        <w:rPr>
          <w:rFonts w:ascii="Times New Roman" w:hAnsi="Times New Roman" w:cs="Times New Roman"/>
          <w:sz w:val="24"/>
          <w:szCs w:val="24"/>
          <w:lang w:val="ro-RO"/>
        </w:rPr>
        <w:t>ț</w:t>
      </w:r>
      <w:r w:rsidR="00647F97" w:rsidRPr="00C36132">
        <w:rPr>
          <w:rFonts w:ascii="Times New Roman" w:hAnsi="Times New Roman" w:cs="Times New Roman"/>
          <w:sz w:val="24"/>
          <w:szCs w:val="24"/>
          <w:lang w:val="ro-RO"/>
        </w:rPr>
        <w:t>ional pentru Situa</w:t>
      </w:r>
      <w:r w:rsidRPr="00C36132">
        <w:rPr>
          <w:rFonts w:ascii="Times New Roman" w:hAnsi="Times New Roman" w:cs="Times New Roman"/>
          <w:sz w:val="24"/>
          <w:szCs w:val="24"/>
          <w:lang w:val="ro-RO"/>
        </w:rPr>
        <w:t>ț</w:t>
      </w:r>
      <w:r w:rsidR="00647F97" w:rsidRPr="00C36132">
        <w:rPr>
          <w:rFonts w:ascii="Times New Roman" w:hAnsi="Times New Roman" w:cs="Times New Roman"/>
          <w:sz w:val="24"/>
          <w:szCs w:val="24"/>
          <w:lang w:val="ro-RO"/>
        </w:rPr>
        <w:t>ii de Urgen</w:t>
      </w:r>
      <w:r w:rsidRPr="00C36132">
        <w:rPr>
          <w:rFonts w:ascii="Times New Roman" w:hAnsi="Times New Roman" w:cs="Times New Roman"/>
          <w:sz w:val="24"/>
          <w:szCs w:val="24"/>
          <w:lang w:val="ro-RO"/>
        </w:rPr>
        <w:t>ț</w:t>
      </w:r>
      <w:r w:rsidR="0031701E" w:rsidRPr="00C36132">
        <w:rPr>
          <w:rFonts w:ascii="Times New Roman" w:hAnsi="Times New Roman" w:cs="Times New Roman"/>
          <w:sz w:val="24"/>
          <w:szCs w:val="24"/>
          <w:lang w:val="ro-RO"/>
        </w:rPr>
        <w:t>ă nr. 37 din 28.07.</w:t>
      </w:r>
      <w:r w:rsidR="00647F97" w:rsidRPr="00C36132">
        <w:rPr>
          <w:rFonts w:ascii="Times New Roman" w:hAnsi="Times New Roman" w:cs="Times New Roman"/>
          <w:sz w:val="24"/>
          <w:szCs w:val="24"/>
          <w:lang w:val="ro-RO"/>
        </w:rPr>
        <w:t xml:space="preserve">2020 </w:t>
      </w:r>
      <w:r w:rsidR="006A12FF" w:rsidRPr="00C36132">
        <w:rPr>
          <w:rFonts w:ascii="Times New Roman" w:hAnsi="Times New Roman" w:cs="Times New Roman"/>
          <w:sz w:val="24"/>
          <w:szCs w:val="24"/>
          <w:lang w:val="ro-RO"/>
        </w:rPr>
        <w:t>privind stabilirea unor măsuri de limitare a răspândirii infecțiilor cu SARS-CoV-2 la nivelul spațiilor/activităților unde există un risc crescut de infectare,</w:t>
      </w:r>
    </w:p>
    <w:p w14:paraId="78ACA3D7" w14:textId="6A36C2DD" w:rsidR="00E94F06" w:rsidRPr="0016357F" w:rsidRDefault="00E94F06" w:rsidP="00C36132">
      <w:pPr>
        <w:spacing w:after="0" w:line="276" w:lineRule="auto"/>
        <w:ind w:left="-142" w:right="-164" w:firstLine="284"/>
        <w:jc w:val="both"/>
        <w:rPr>
          <w:rFonts w:ascii="Times New Roman" w:hAnsi="Times New Roman" w:cs="Times New Roman"/>
          <w:sz w:val="24"/>
          <w:szCs w:val="24"/>
          <w:lang w:val="ro-RO"/>
        </w:rPr>
      </w:pPr>
      <w:r w:rsidRPr="00C36132">
        <w:rPr>
          <w:rFonts w:ascii="Times New Roman" w:hAnsi="Times New Roman" w:cs="Times New Roman"/>
          <w:sz w:val="24"/>
          <w:szCs w:val="24"/>
          <w:lang w:val="ro-RO"/>
        </w:rPr>
        <w:t xml:space="preserve">Având în vedere faptul că evaluarea realizată în baza factorilor de risc prevăzuți la art. 3 alin. (4) din Legea nr.55/2020 privind unele măsuri pentru prevenirea și combaterea efectelor pandemiei de COVID-19 indică necesitatea intensificării măsurilor de prevenire și combatere a transmiterii virusului SARS-CoV-2, atât la nivel județean, cât și național, inclusiv instituirea unor măsuri restrictive/limitative referitoare la unele activități considerate cu risc epidemiologic crescut, aspecte materializate în cuprinsul documentului intitulat </w:t>
      </w:r>
      <w:r w:rsidRPr="00C36132">
        <w:rPr>
          <w:rFonts w:ascii="Times New Roman" w:hAnsi="Times New Roman" w:cs="Times New Roman"/>
          <w:i/>
          <w:sz w:val="24"/>
          <w:szCs w:val="24"/>
          <w:lang w:val="ro-RO"/>
        </w:rPr>
        <w:t>„Analiza factorilor de risc privind managementul situației de urgență generată de virusul SARS-COV-2 pe teritoriul României la data de 28.07.2020”</w:t>
      </w:r>
      <w:r w:rsidRPr="00C36132">
        <w:rPr>
          <w:rFonts w:ascii="Times New Roman" w:hAnsi="Times New Roman" w:cs="Times New Roman"/>
          <w:sz w:val="24"/>
          <w:szCs w:val="24"/>
          <w:lang w:val="ro-RO"/>
        </w:rPr>
        <w:t xml:space="preserve">, </w:t>
      </w:r>
      <w:r w:rsidRPr="0016357F">
        <w:rPr>
          <w:rFonts w:ascii="Times New Roman" w:hAnsi="Times New Roman" w:cs="Times New Roman"/>
          <w:sz w:val="24"/>
          <w:szCs w:val="24"/>
          <w:lang w:val="ro-RO"/>
        </w:rPr>
        <w:t xml:space="preserve">întocmit la nivelul Centrului Național de Conducere și Coordonare a Intervenției, </w:t>
      </w:r>
    </w:p>
    <w:p w14:paraId="4AE1DB14" w14:textId="2C4ADC58" w:rsidR="00895BF9" w:rsidRPr="00C36132" w:rsidRDefault="00895BF9" w:rsidP="00C36132">
      <w:pPr>
        <w:spacing w:after="0" w:line="276" w:lineRule="auto"/>
        <w:ind w:left="-142" w:right="-164" w:firstLine="284"/>
        <w:jc w:val="both"/>
        <w:rPr>
          <w:rFonts w:ascii="Times New Roman" w:hAnsi="Times New Roman" w:cs="Times New Roman"/>
          <w:sz w:val="24"/>
          <w:szCs w:val="24"/>
          <w:lang w:val="ro-RO"/>
        </w:rPr>
      </w:pPr>
      <w:r w:rsidRPr="0016357F">
        <w:rPr>
          <w:rFonts w:ascii="Times New Roman" w:hAnsi="Times New Roman" w:cs="Times New Roman"/>
          <w:sz w:val="24"/>
          <w:szCs w:val="24"/>
          <w:lang w:val="ro-RO"/>
        </w:rPr>
        <w:t xml:space="preserve">În temeiul </w:t>
      </w:r>
      <w:r w:rsidRPr="0016357F">
        <w:rPr>
          <w:rStyle w:val="Hyperlink"/>
          <w:rFonts w:ascii="Times New Roman" w:hAnsi="Times New Roman" w:cs="Times New Roman"/>
          <w:color w:val="auto"/>
          <w:sz w:val="24"/>
          <w:szCs w:val="24"/>
          <w:u w:val="none"/>
          <w:lang w:val="ro-RO"/>
        </w:rPr>
        <w:t>art. 108 din Constitu</w:t>
      </w:r>
      <w:r w:rsidR="00BC2190" w:rsidRPr="0016357F">
        <w:rPr>
          <w:rStyle w:val="Hyperlink"/>
          <w:rFonts w:ascii="Times New Roman" w:hAnsi="Times New Roman" w:cs="Times New Roman"/>
          <w:color w:val="auto"/>
          <w:sz w:val="24"/>
          <w:szCs w:val="24"/>
          <w:u w:val="none"/>
          <w:lang w:val="ro-RO"/>
        </w:rPr>
        <w:t>ț</w:t>
      </w:r>
      <w:r w:rsidRPr="0016357F">
        <w:rPr>
          <w:rStyle w:val="Hyperlink"/>
          <w:rFonts w:ascii="Times New Roman" w:hAnsi="Times New Roman" w:cs="Times New Roman"/>
          <w:color w:val="auto"/>
          <w:sz w:val="24"/>
          <w:szCs w:val="24"/>
          <w:u w:val="none"/>
          <w:lang w:val="ro-RO"/>
        </w:rPr>
        <w:t>ia României</w:t>
      </w:r>
      <w:r w:rsidRPr="0016357F">
        <w:rPr>
          <w:rFonts w:ascii="Times New Roman" w:hAnsi="Times New Roman" w:cs="Times New Roman"/>
          <w:sz w:val="24"/>
          <w:szCs w:val="24"/>
          <w:lang w:val="ro-RO"/>
        </w:rPr>
        <w:t xml:space="preserve">, republicată, </w:t>
      </w:r>
      <w:r w:rsidR="00BC2190" w:rsidRPr="0016357F">
        <w:rPr>
          <w:rFonts w:ascii="Times New Roman" w:hAnsi="Times New Roman" w:cs="Times New Roman"/>
          <w:sz w:val="24"/>
          <w:szCs w:val="24"/>
          <w:lang w:val="ro-RO"/>
        </w:rPr>
        <w:t>ș</w:t>
      </w:r>
      <w:r w:rsidRPr="0016357F">
        <w:rPr>
          <w:rFonts w:ascii="Times New Roman" w:hAnsi="Times New Roman" w:cs="Times New Roman"/>
          <w:sz w:val="24"/>
          <w:szCs w:val="24"/>
          <w:lang w:val="ro-RO"/>
        </w:rPr>
        <w:t>i al art. 6</w:t>
      </w:r>
      <w:r w:rsidR="001E2B16" w:rsidRPr="0016357F">
        <w:rPr>
          <w:rFonts w:ascii="Times New Roman" w:hAnsi="Times New Roman" w:cs="Times New Roman"/>
          <w:sz w:val="24"/>
          <w:szCs w:val="24"/>
          <w:lang w:val="ro-RO"/>
        </w:rPr>
        <w:t xml:space="preserve"> lit. a) și c)-d)</w:t>
      </w:r>
      <w:r w:rsidRPr="0016357F">
        <w:rPr>
          <w:rFonts w:ascii="Times New Roman" w:hAnsi="Times New Roman" w:cs="Times New Roman"/>
          <w:sz w:val="24"/>
          <w:szCs w:val="24"/>
          <w:lang w:val="ro-RO"/>
        </w:rPr>
        <w:t xml:space="preserve"> </w:t>
      </w:r>
      <w:r w:rsidR="00BC2190" w:rsidRPr="0016357F">
        <w:rPr>
          <w:rFonts w:ascii="Times New Roman" w:hAnsi="Times New Roman" w:cs="Times New Roman"/>
          <w:sz w:val="24"/>
          <w:szCs w:val="24"/>
          <w:lang w:val="ro-RO"/>
        </w:rPr>
        <w:t>ș</w:t>
      </w:r>
      <w:r w:rsidRPr="0016357F">
        <w:rPr>
          <w:rFonts w:ascii="Times New Roman" w:hAnsi="Times New Roman" w:cs="Times New Roman"/>
          <w:sz w:val="24"/>
          <w:szCs w:val="24"/>
          <w:lang w:val="ro-RO"/>
        </w:rPr>
        <w:t xml:space="preserve">i </w:t>
      </w:r>
      <w:r w:rsidR="00C118EB" w:rsidRPr="0016357F">
        <w:rPr>
          <w:rFonts w:ascii="Times New Roman" w:hAnsi="Times New Roman" w:cs="Times New Roman"/>
          <w:sz w:val="24"/>
          <w:szCs w:val="24"/>
          <w:lang w:val="ro-RO"/>
        </w:rPr>
        <w:t xml:space="preserve">art. </w:t>
      </w:r>
      <w:r w:rsidRPr="0016357F">
        <w:rPr>
          <w:rFonts w:ascii="Times New Roman" w:hAnsi="Times New Roman" w:cs="Times New Roman"/>
          <w:sz w:val="24"/>
          <w:szCs w:val="24"/>
          <w:lang w:val="ro-RO"/>
        </w:rPr>
        <w:t xml:space="preserve">71 alin. (1) din </w:t>
      </w:r>
      <w:bookmarkStart w:id="0" w:name="_Hlk40531099"/>
      <w:r w:rsidRPr="0016357F">
        <w:rPr>
          <w:rFonts w:ascii="Times New Roman" w:hAnsi="Times New Roman" w:cs="Times New Roman"/>
          <w:sz w:val="24"/>
          <w:szCs w:val="24"/>
          <w:lang w:val="ro-RO"/>
        </w:rPr>
        <w:t>Legea nr.</w:t>
      </w:r>
      <w:r w:rsidR="0067666C" w:rsidRPr="0016357F">
        <w:rPr>
          <w:rFonts w:ascii="Times New Roman" w:hAnsi="Times New Roman" w:cs="Times New Roman"/>
          <w:sz w:val="24"/>
          <w:szCs w:val="24"/>
          <w:lang w:val="ro-RO"/>
        </w:rPr>
        <w:t xml:space="preserve"> </w:t>
      </w:r>
      <w:r w:rsidRPr="0016357F">
        <w:rPr>
          <w:rFonts w:ascii="Times New Roman" w:hAnsi="Times New Roman" w:cs="Times New Roman"/>
          <w:sz w:val="24"/>
          <w:szCs w:val="24"/>
          <w:lang w:val="ro-RO"/>
        </w:rPr>
        <w:t xml:space="preserve">55/2020 privind unele măsuri pentru prevenirea </w:t>
      </w:r>
      <w:r w:rsidR="00BC2190" w:rsidRPr="0016357F">
        <w:rPr>
          <w:rFonts w:ascii="Times New Roman" w:hAnsi="Times New Roman" w:cs="Times New Roman"/>
          <w:sz w:val="24"/>
          <w:szCs w:val="24"/>
          <w:lang w:val="ro-RO"/>
        </w:rPr>
        <w:t>ș</w:t>
      </w:r>
      <w:r w:rsidRPr="0016357F">
        <w:rPr>
          <w:rFonts w:ascii="Times New Roman" w:hAnsi="Times New Roman" w:cs="Times New Roman"/>
          <w:sz w:val="24"/>
          <w:szCs w:val="24"/>
          <w:lang w:val="ro-RO"/>
        </w:rPr>
        <w:t xml:space="preserve">i combaterea efectelor </w:t>
      </w:r>
      <w:r w:rsidRPr="00C36132">
        <w:rPr>
          <w:rFonts w:ascii="Times New Roman" w:hAnsi="Times New Roman" w:cs="Times New Roman"/>
          <w:sz w:val="24"/>
          <w:szCs w:val="24"/>
          <w:lang w:val="ro-RO"/>
        </w:rPr>
        <w:t>pandemiei de COVID-19</w:t>
      </w:r>
      <w:bookmarkEnd w:id="0"/>
      <w:r w:rsidRPr="00C36132">
        <w:rPr>
          <w:rFonts w:ascii="Times New Roman" w:hAnsi="Times New Roman" w:cs="Times New Roman"/>
          <w:sz w:val="24"/>
          <w:szCs w:val="24"/>
          <w:lang w:val="ro-RO"/>
        </w:rPr>
        <w:t>,</w:t>
      </w:r>
      <w:r w:rsidR="00C36132" w:rsidRPr="00C36132">
        <w:rPr>
          <w:rFonts w:ascii="Times New Roman" w:hAnsi="Times New Roman" w:cs="Times New Roman"/>
          <w:bCs/>
          <w:sz w:val="24"/>
          <w:szCs w:val="24"/>
          <w:lang w:val="ro-RO"/>
        </w:rPr>
        <w:t xml:space="preserve"> </w:t>
      </w:r>
      <w:r w:rsidR="00C36132" w:rsidRPr="002B6009">
        <w:rPr>
          <w:rFonts w:ascii="Times New Roman" w:hAnsi="Times New Roman" w:cs="Times New Roman"/>
          <w:bCs/>
          <w:sz w:val="24"/>
          <w:szCs w:val="24"/>
          <w:lang w:val="ro-RO"/>
        </w:rPr>
        <w:t>cu modificările ulterioare</w:t>
      </w:r>
      <w:r w:rsidR="00C36132">
        <w:rPr>
          <w:rFonts w:ascii="Times New Roman" w:hAnsi="Times New Roman" w:cs="Times New Roman"/>
          <w:bCs/>
          <w:sz w:val="24"/>
          <w:szCs w:val="24"/>
          <w:lang w:val="ro-RO"/>
        </w:rPr>
        <w:t>,</w:t>
      </w:r>
    </w:p>
    <w:p w14:paraId="09E728FD" w14:textId="77777777" w:rsidR="0030435F" w:rsidRPr="00C36132" w:rsidRDefault="0030435F" w:rsidP="00C36132">
      <w:pPr>
        <w:spacing w:after="0" w:line="276" w:lineRule="auto"/>
        <w:ind w:right="-164"/>
        <w:jc w:val="both"/>
        <w:rPr>
          <w:rFonts w:ascii="Times New Roman" w:hAnsi="Times New Roman" w:cs="Times New Roman"/>
          <w:sz w:val="24"/>
          <w:szCs w:val="24"/>
          <w:lang w:val="ro-RO"/>
        </w:rPr>
      </w:pPr>
    </w:p>
    <w:p w14:paraId="38DBC7AE" w14:textId="77777777" w:rsidR="00895BF9" w:rsidRPr="00C36132" w:rsidRDefault="00895BF9" w:rsidP="00C36132">
      <w:pPr>
        <w:spacing w:after="0" w:line="276" w:lineRule="auto"/>
        <w:ind w:left="-142" w:right="-164" w:firstLine="284"/>
        <w:jc w:val="both"/>
        <w:rPr>
          <w:rFonts w:ascii="Times New Roman" w:hAnsi="Times New Roman" w:cs="Times New Roman"/>
          <w:sz w:val="24"/>
          <w:szCs w:val="24"/>
          <w:lang w:val="ro-RO"/>
        </w:rPr>
      </w:pPr>
      <w:r w:rsidRPr="00C36132">
        <w:rPr>
          <w:rFonts w:ascii="Times New Roman" w:hAnsi="Times New Roman" w:cs="Times New Roman"/>
          <w:b/>
          <w:sz w:val="24"/>
          <w:szCs w:val="24"/>
          <w:lang w:val="ro-RO"/>
        </w:rPr>
        <w:t>Guvernul României adoptă prezenta hotărâre</w:t>
      </w:r>
      <w:r w:rsidRPr="00C36132">
        <w:rPr>
          <w:rFonts w:ascii="Times New Roman" w:hAnsi="Times New Roman" w:cs="Times New Roman"/>
          <w:sz w:val="24"/>
          <w:szCs w:val="24"/>
          <w:lang w:val="ro-RO"/>
        </w:rPr>
        <w:t>.</w:t>
      </w:r>
    </w:p>
    <w:p w14:paraId="041C2491" w14:textId="77777777" w:rsidR="0030435F" w:rsidRPr="00C36132" w:rsidRDefault="0030435F" w:rsidP="00C36132">
      <w:pPr>
        <w:spacing w:after="0" w:line="276" w:lineRule="auto"/>
        <w:ind w:right="-164"/>
        <w:jc w:val="both"/>
        <w:rPr>
          <w:rFonts w:ascii="Times New Roman" w:hAnsi="Times New Roman" w:cs="Times New Roman"/>
          <w:sz w:val="24"/>
          <w:szCs w:val="24"/>
          <w:lang w:val="ro-RO"/>
        </w:rPr>
      </w:pPr>
    </w:p>
    <w:p w14:paraId="1DCA08AF" w14:textId="640B83F7" w:rsidR="00895BF9" w:rsidRPr="00C36132" w:rsidRDefault="00C15FBC" w:rsidP="00C36132">
      <w:pPr>
        <w:spacing w:after="0" w:line="276" w:lineRule="auto"/>
        <w:ind w:left="-142" w:right="-164" w:firstLine="284"/>
        <w:jc w:val="both"/>
        <w:rPr>
          <w:rFonts w:ascii="Times New Roman" w:hAnsi="Times New Roman" w:cs="Times New Roman"/>
          <w:b/>
          <w:bCs/>
          <w:sz w:val="24"/>
          <w:szCs w:val="24"/>
          <w:lang w:val="ro-RO"/>
        </w:rPr>
      </w:pPr>
      <w:r w:rsidRPr="00C36132">
        <w:rPr>
          <w:rFonts w:ascii="Times New Roman" w:hAnsi="Times New Roman" w:cs="Times New Roman"/>
          <w:b/>
          <w:bCs/>
          <w:sz w:val="24"/>
          <w:szCs w:val="24"/>
          <w:lang w:val="ro-RO"/>
        </w:rPr>
        <w:t> Art. 1</w:t>
      </w:r>
      <w:r w:rsidR="00895BF9" w:rsidRPr="00C36132">
        <w:rPr>
          <w:rFonts w:ascii="Times New Roman" w:hAnsi="Times New Roman" w:cs="Times New Roman"/>
          <w:b/>
          <w:bCs/>
          <w:sz w:val="24"/>
          <w:szCs w:val="24"/>
          <w:lang w:val="ro-RO"/>
        </w:rPr>
        <w:t xml:space="preserve"> – </w:t>
      </w:r>
      <w:r w:rsidR="00CE749B" w:rsidRPr="00C36132">
        <w:rPr>
          <w:rFonts w:ascii="Times New Roman" w:hAnsi="Times New Roman" w:cs="Times New Roman"/>
          <w:b/>
          <w:bCs/>
          <w:sz w:val="24"/>
          <w:szCs w:val="24"/>
          <w:lang w:val="ro-RO"/>
        </w:rPr>
        <w:t xml:space="preserve">Anexele nr. </w:t>
      </w:r>
      <w:r w:rsidR="00086F47" w:rsidRPr="00C36132">
        <w:rPr>
          <w:rFonts w:ascii="Times New Roman" w:hAnsi="Times New Roman" w:cs="Times New Roman"/>
          <w:b/>
          <w:bCs/>
          <w:sz w:val="24"/>
          <w:szCs w:val="24"/>
          <w:lang w:val="ro-RO"/>
        </w:rPr>
        <w:t>2</w:t>
      </w:r>
      <w:r w:rsidR="00CE749B" w:rsidRPr="00C36132">
        <w:rPr>
          <w:rFonts w:ascii="Times New Roman" w:hAnsi="Times New Roman" w:cs="Times New Roman"/>
          <w:b/>
          <w:bCs/>
          <w:sz w:val="24"/>
          <w:szCs w:val="24"/>
          <w:lang w:val="ro-RO"/>
        </w:rPr>
        <w:t xml:space="preserve"> </w:t>
      </w:r>
      <w:r w:rsidR="00BC2190" w:rsidRPr="00C36132">
        <w:rPr>
          <w:rFonts w:ascii="Times New Roman" w:hAnsi="Times New Roman" w:cs="Times New Roman"/>
          <w:b/>
          <w:bCs/>
          <w:sz w:val="24"/>
          <w:szCs w:val="24"/>
          <w:lang w:val="ro-RO"/>
        </w:rPr>
        <w:t>ș</w:t>
      </w:r>
      <w:r w:rsidR="00CE749B" w:rsidRPr="00C36132">
        <w:rPr>
          <w:rFonts w:ascii="Times New Roman" w:hAnsi="Times New Roman" w:cs="Times New Roman"/>
          <w:b/>
          <w:bCs/>
          <w:sz w:val="24"/>
          <w:szCs w:val="24"/>
          <w:lang w:val="ro-RO"/>
        </w:rPr>
        <w:t xml:space="preserve">i </w:t>
      </w:r>
      <w:r w:rsidR="00BE7885" w:rsidRPr="00C36132">
        <w:rPr>
          <w:rFonts w:ascii="Times New Roman" w:hAnsi="Times New Roman" w:cs="Times New Roman"/>
          <w:b/>
          <w:bCs/>
          <w:sz w:val="24"/>
          <w:szCs w:val="24"/>
          <w:lang w:val="ro-RO"/>
        </w:rPr>
        <w:t>3</w:t>
      </w:r>
      <w:r w:rsidR="00CE749B" w:rsidRPr="00C36132">
        <w:rPr>
          <w:rFonts w:ascii="Times New Roman" w:hAnsi="Times New Roman" w:cs="Times New Roman"/>
          <w:b/>
          <w:bCs/>
          <w:sz w:val="24"/>
          <w:szCs w:val="24"/>
          <w:lang w:val="ro-RO"/>
        </w:rPr>
        <w:t xml:space="preserve"> la </w:t>
      </w:r>
      <w:r w:rsidR="00895BF9" w:rsidRPr="00C36132">
        <w:rPr>
          <w:rFonts w:ascii="Times New Roman" w:hAnsi="Times New Roman" w:cs="Times New Roman"/>
          <w:b/>
          <w:bCs/>
          <w:sz w:val="24"/>
          <w:szCs w:val="24"/>
          <w:lang w:val="ro-RO"/>
        </w:rPr>
        <w:t>Hotărârea Guvernului nr.</w:t>
      </w:r>
      <w:r w:rsidR="00CE749B" w:rsidRPr="00C36132">
        <w:rPr>
          <w:rFonts w:ascii="Times New Roman" w:hAnsi="Times New Roman" w:cs="Times New Roman"/>
          <w:b/>
          <w:bCs/>
          <w:sz w:val="24"/>
          <w:szCs w:val="24"/>
          <w:lang w:val="ro-RO"/>
        </w:rPr>
        <w:t xml:space="preserve"> </w:t>
      </w:r>
      <w:r w:rsidR="00CD060A" w:rsidRPr="00C36132">
        <w:rPr>
          <w:rFonts w:ascii="Times New Roman" w:hAnsi="Times New Roman" w:cs="Times New Roman"/>
          <w:b/>
          <w:bCs/>
          <w:sz w:val="24"/>
          <w:szCs w:val="24"/>
          <w:lang w:val="ro-RO"/>
        </w:rPr>
        <w:t>553</w:t>
      </w:r>
      <w:r w:rsidR="00AD661C" w:rsidRPr="00C36132">
        <w:rPr>
          <w:rFonts w:ascii="Times New Roman" w:hAnsi="Times New Roman" w:cs="Times New Roman"/>
          <w:b/>
          <w:bCs/>
          <w:sz w:val="24"/>
          <w:szCs w:val="24"/>
          <w:lang w:val="ro-RO"/>
        </w:rPr>
        <w:t xml:space="preserve">/2020 </w:t>
      </w:r>
      <w:r w:rsidR="00CD060A" w:rsidRPr="00C36132">
        <w:rPr>
          <w:rFonts w:ascii="Times New Roman" w:hAnsi="Times New Roman" w:cs="Times New Roman"/>
          <w:b/>
          <w:bCs/>
          <w:sz w:val="24"/>
          <w:szCs w:val="24"/>
          <w:lang w:val="ro-RO"/>
        </w:rPr>
        <w:t>privind prelungirea stării de alertă pe teritoriul României începând cu data de 17 iulie 2020, precum și stabilirea măsurilor care se aplică pe durata acesteia pentru prevenirea și combaterea efectelor pandemiei de COVID-19</w:t>
      </w:r>
      <w:r w:rsidR="00895BF9" w:rsidRPr="00C36132">
        <w:rPr>
          <w:rFonts w:ascii="Times New Roman" w:hAnsi="Times New Roman" w:cs="Times New Roman"/>
          <w:b/>
          <w:bCs/>
          <w:sz w:val="24"/>
          <w:szCs w:val="24"/>
          <w:lang w:val="ro-RO"/>
        </w:rPr>
        <w:t>,</w:t>
      </w:r>
      <w:r w:rsidR="00CD060A" w:rsidRPr="00C36132">
        <w:rPr>
          <w:rFonts w:ascii="Times New Roman" w:hAnsi="Times New Roman" w:cs="Times New Roman"/>
          <w:b/>
          <w:bCs/>
          <w:sz w:val="24"/>
          <w:szCs w:val="24"/>
          <w:lang w:val="ro-RO"/>
        </w:rPr>
        <w:t xml:space="preserve"> publicată în Monitorul Oficial </w:t>
      </w:r>
      <w:r w:rsidR="00E749C8" w:rsidRPr="00C36132">
        <w:rPr>
          <w:rFonts w:ascii="Times New Roman" w:hAnsi="Times New Roman" w:cs="Times New Roman"/>
          <w:b/>
          <w:bCs/>
          <w:sz w:val="24"/>
          <w:szCs w:val="24"/>
          <w:lang w:val="ro-RO"/>
        </w:rPr>
        <w:t xml:space="preserve">al României, Partea I, </w:t>
      </w:r>
      <w:r w:rsidR="00CD060A" w:rsidRPr="00C36132">
        <w:rPr>
          <w:rFonts w:ascii="Times New Roman" w:hAnsi="Times New Roman" w:cs="Times New Roman"/>
          <w:b/>
          <w:bCs/>
          <w:sz w:val="24"/>
          <w:szCs w:val="24"/>
          <w:lang w:val="ro-RO"/>
        </w:rPr>
        <w:t>nr. 627 din 16 iulie 2020</w:t>
      </w:r>
      <w:r w:rsidR="00895BF9" w:rsidRPr="00C36132">
        <w:rPr>
          <w:rFonts w:ascii="Times New Roman" w:hAnsi="Times New Roman" w:cs="Times New Roman"/>
          <w:b/>
          <w:bCs/>
          <w:sz w:val="24"/>
          <w:szCs w:val="24"/>
          <w:lang w:val="ro-RO"/>
        </w:rPr>
        <w:t xml:space="preserve"> se modifică </w:t>
      </w:r>
      <w:r w:rsidR="00BC2190" w:rsidRPr="00C36132">
        <w:rPr>
          <w:rFonts w:ascii="Times New Roman" w:hAnsi="Times New Roman" w:cs="Times New Roman"/>
          <w:b/>
          <w:bCs/>
          <w:sz w:val="24"/>
          <w:szCs w:val="24"/>
          <w:lang w:val="ro-RO"/>
        </w:rPr>
        <w:t>ș</w:t>
      </w:r>
      <w:r w:rsidR="00895BF9" w:rsidRPr="00C36132">
        <w:rPr>
          <w:rFonts w:ascii="Times New Roman" w:hAnsi="Times New Roman" w:cs="Times New Roman"/>
          <w:b/>
          <w:bCs/>
          <w:sz w:val="24"/>
          <w:szCs w:val="24"/>
          <w:lang w:val="ro-RO"/>
        </w:rPr>
        <w:t>i se completează după cum urmează:</w:t>
      </w:r>
    </w:p>
    <w:p w14:paraId="5D487E9A" w14:textId="77777777" w:rsidR="006542DB" w:rsidRPr="00C36132" w:rsidRDefault="006542DB" w:rsidP="00C36132">
      <w:pPr>
        <w:spacing w:after="0" w:line="276" w:lineRule="auto"/>
        <w:ind w:left="-142" w:right="-164" w:firstLine="720"/>
        <w:jc w:val="both"/>
        <w:rPr>
          <w:rFonts w:ascii="Times New Roman" w:hAnsi="Times New Roman" w:cs="Times New Roman"/>
          <w:sz w:val="24"/>
          <w:szCs w:val="24"/>
          <w:lang w:val="ro-RO"/>
        </w:rPr>
      </w:pPr>
    </w:p>
    <w:p w14:paraId="386A0E9E" w14:textId="4A9E0322" w:rsidR="00CA52B2" w:rsidRPr="0016357F" w:rsidRDefault="00E770E4" w:rsidP="00C36132">
      <w:pPr>
        <w:pStyle w:val="ListParagraph"/>
        <w:numPr>
          <w:ilvl w:val="0"/>
          <w:numId w:val="20"/>
        </w:numPr>
        <w:spacing w:after="0" w:line="276" w:lineRule="auto"/>
        <w:ind w:left="-142" w:right="-164" w:firstLine="284"/>
        <w:jc w:val="both"/>
        <w:rPr>
          <w:rFonts w:ascii="Times New Roman" w:hAnsi="Times New Roman" w:cs="Times New Roman"/>
          <w:b/>
          <w:bCs/>
          <w:sz w:val="24"/>
          <w:szCs w:val="24"/>
          <w:lang w:val="ro-RO"/>
        </w:rPr>
      </w:pPr>
      <w:r w:rsidRPr="00C36132">
        <w:rPr>
          <w:rFonts w:ascii="Times New Roman" w:hAnsi="Times New Roman" w:cs="Times New Roman"/>
          <w:b/>
          <w:bCs/>
          <w:sz w:val="24"/>
          <w:szCs w:val="24"/>
          <w:lang w:val="ro-RO"/>
        </w:rPr>
        <w:t>La anexa nr.</w:t>
      </w:r>
      <w:r w:rsidR="0067666C" w:rsidRPr="00C36132">
        <w:rPr>
          <w:rFonts w:ascii="Times New Roman" w:hAnsi="Times New Roman" w:cs="Times New Roman"/>
          <w:b/>
          <w:bCs/>
          <w:sz w:val="24"/>
          <w:szCs w:val="24"/>
          <w:lang w:val="ro-RO"/>
        </w:rPr>
        <w:t xml:space="preserve"> </w:t>
      </w:r>
      <w:r w:rsidR="00E749C8" w:rsidRPr="00C36132">
        <w:rPr>
          <w:rFonts w:ascii="Times New Roman" w:hAnsi="Times New Roman" w:cs="Times New Roman"/>
          <w:b/>
          <w:bCs/>
          <w:sz w:val="24"/>
          <w:szCs w:val="24"/>
          <w:lang w:val="ro-RO"/>
        </w:rPr>
        <w:t>2</w:t>
      </w:r>
      <w:r w:rsidRPr="00C36132">
        <w:rPr>
          <w:rFonts w:ascii="Times New Roman" w:hAnsi="Times New Roman" w:cs="Times New Roman"/>
          <w:b/>
          <w:bCs/>
          <w:sz w:val="24"/>
          <w:szCs w:val="24"/>
          <w:lang w:val="ro-RO"/>
        </w:rPr>
        <w:t xml:space="preserve">, </w:t>
      </w:r>
      <w:r w:rsidR="00E749C8" w:rsidRPr="00C36132">
        <w:rPr>
          <w:rFonts w:ascii="Times New Roman" w:hAnsi="Times New Roman" w:cs="Times New Roman"/>
          <w:b/>
          <w:bCs/>
          <w:sz w:val="24"/>
          <w:szCs w:val="24"/>
          <w:lang w:val="ro-RO"/>
        </w:rPr>
        <w:t xml:space="preserve">după </w:t>
      </w:r>
      <w:r w:rsidRPr="0016357F">
        <w:rPr>
          <w:rFonts w:ascii="Times New Roman" w:hAnsi="Times New Roman" w:cs="Times New Roman"/>
          <w:b/>
          <w:bCs/>
          <w:sz w:val="24"/>
          <w:szCs w:val="24"/>
          <w:lang w:val="ro-RO"/>
        </w:rPr>
        <w:t xml:space="preserve">articolul </w:t>
      </w:r>
      <w:r w:rsidR="00E749C8" w:rsidRPr="0016357F">
        <w:rPr>
          <w:rFonts w:ascii="Times New Roman" w:hAnsi="Times New Roman" w:cs="Times New Roman"/>
          <w:b/>
          <w:bCs/>
          <w:sz w:val="24"/>
          <w:szCs w:val="24"/>
          <w:lang w:val="ro-RO"/>
        </w:rPr>
        <w:t>1</w:t>
      </w:r>
      <w:r w:rsidR="00923843" w:rsidRPr="0016357F">
        <w:rPr>
          <w:rFonts w:ascii="Times New Roman" w:hAnsi="Times New Roman" w:cs="Times New Roman"/>
          <w:b/>
          <w:bCs/>
          <w:sz w:val="24"/>
          <w:szCs w:val="24"/>
          <w:vertAlign w:val="superscript"/>
          <w:lang w:val="ro-RO"/>
        </w:rPr>
        <w:t>1</w:t>
      </w:r>
      <w:r w:rsidRPr="0016357F">
        <w:rPr>
          <w:rFonts w:ascii="Times New Roman" w:hAnsi="Times New Roman" w:cs="Times New Roman"/>
          <w:b/>
          <w:bCs/>
          <w:sz w:val="24"/>
          <w:szCs w:val="24"/>
          <w:lang w:val="ro-RO"/>
        </w:rPr>
        <w:t xml:space="preserve"> se </w:t>
      </w:r>
      <w:r w:rsidR="00E749C8" w:rsidRPr="0016357F">
        <w:rPr>
          <w:rFonts w:ascii="Times New Roman" w:hAnsi="Times New Roman" w:cs="Times New Roman"/>
          <w:b/>
          <w:bCs/>
          <w:sz w:val="24"/>
          <w:szCs w:val="24"/>
          <w:lang w:val="ro-RO"/>
        </w:rPr>
        <w:t>introduc</w:t>
      </w:r>
      <w:r w:rsidR="00923843" w:rsidRPr="0016357F">
        <w:rPr>
          <w:rFonts w:ascii="Times New Roman" w:hAnsi="Times New Roman" w:cs="Times New Roman"/>
          <w:b/>
          <w:bCs/>
          <w:sz w:val="24"/>
          <w:szCs w:val="24"/>
          <w:lang w:val="ro-RO"/>
        </w:rPr>
        <w:t>e un nou articol, art.</w:t>
      </w:r>
      <w:r w:rsidR="0067666C" w:rsidRPr="0016357F">
        <w:rPr>
          <w:rFonts w:ascii="Times New Roman" w:hAnsi="Times New Roman" w:cs="Times New Roman"/>
          <w:b/>
          <w:bCs/>
          <w:sz w:val="24"/>
          <w:szCs w:val="24"/>
          <w:lang w:val="ro-RO"/>
        </w:rPr>
        <w:t xml:space="preserve"> </w:t>
      </w:r>
      <w:r w:rsidR="00923843" w:rsidRPr="0016357F">
        <w:rPr>
          <w:rFonts w:ascii="Times New Roman" w:hAnsi="Times New Roman" w:cs="Times New Roman"/>
          <w:b/>
          <w:bCs/>
          <w:sz w:val="24"/>
          <w:szCs w:val="24"/>
          <w:lang w:val="ro-RO"/>
        </w:rPr>
        <w:t>1</w:t>
      </w:r>
      <w:r w:rsidR="00E749C8" w:rsidRPr="0016357F">
        <w:rPr>
          <w:rFonts w:ascii="Times New Roman" w:hAnsi="Times New Roman" w:cs="Times New Roman"/>
          <w:b/>
          <w:bCs/>
          <w:sz w:val="24"/>
          <w:szCs w:val="24"/>
          <w:vertAlign w:val="superscript"/>
          <w:lang w:val="ro-RO"/>
        </w:rPr>
        <w:t>2</w:t>
      </w:r>
      <w:r w:rsidR="00E749C8" w:rsidRPr="0016357F">
        <w:rPr>
          <w:rFonts w:ascii="Times New Roman" w:hAnsi="Times New Roman" w:cs="Times New Roman"/>
          <w:b/>
          <w:bCs/>
          <w:sz w:val="24"/>
          <w:szCs w:val="24"/>
          <w:lang w:val="ro-RO"/>
        </w:rPr>
        <w:t>, cu</w:t>
      </w:r>
      <w:r w:rsidRPr="0016357F">
        <w:rPr>
          <w:rFonts w:ascii="Times New Roman" w:hAnsi="Times New Roman" w:cs="Times New Roman"/>
          <w:b/>
          <w:bCs/>
          <w:sz w:val="24"/>
          <w:szCs w:val="24"/>
          <w:lang w:val="ro-RO"/>
        </w:rPr>
        <w:t xml:space="preserve"> următorul cuprins:</w:t>
      </w:r>
    </w:p>
    <w:p w14:paraId="1A8568BF" w14:textId="33D95C6D" w:rsidR="009F72EC" w:rsidRDefault="00AD661C" w:rsidP="00C36132">
      <w:pPr>
        <w:spacing w:after="0" w:line="276" w:lineRule="auto"/>
        <w:ind w:left="-142" w:right="-164" w:firstLine="284"/>
        <w:jc w:val="both"/>
        <w:rPr>
          <w:rFonts w:ascii="Times New Roman" w:hAnsi="Times New Roman" w:cs="Times New Roman"/>
          <w:sz w:val="24"/>
          <w:szCs w:val="24"/>
          <w:lang w:val="ro-RO"/>
        </w:rPr>
      </w:pPr>
      <w:r w:rsidRPr="0016357F">
        <w:rPr>
          <w:rFonts w:ascii="Times New Roman" w:hAnsi="Times New Roman" w:cs="Times New Roman"/>
          <w:bCs/>
          <w:sz w:val="24"/>
          <w:szCs w:val="24"/>
          <w:lang w:val="ro-RO"/>
        </w:rPr>
        <w:t>„</w:t>
      </w:r>
      <w:r w:rsidR="00923843" w:rsidRPr="0016357F">
        <w:rPr>
          <w:rFonts w:ascii="Times New Roman" w:hAnsi="Times New Roman" w:cs="Times New Roman"/>
          <w:bCs/>
          <w:sz w:val="24"/>
          <w:szCs w:val="24"/>
          <w:lang w:val="ro-RO"/>
        </w:rPr>
        <w:t xml:space="preserve">Art. </w:t>
      </w:r>
      <w:r w:rsidRPr="0016357F">
        <w:rPr>
          <w:rFonts w:ascii="Times New Roman" w:hAnsi="Times New Roman" w:cs="Times New Roman"/>
          <w:bCs/>
          <w:sz w:val="24"/>
          <w:szCs w:val="24"/>
          <w:lang w:val="ro-RO"/>
        </w:rPr>
        <w:t>1</w:t>
      </w:r>
      <w:r w:rsidR="00E749C8" w:rsidRPr="0016357F">
        <w:rPr>
          <w:rFonts w:ascii="Times New Roman" w:hAnsi="Times New Roman" w:cs="Times New Roman"/>
          <w:bCs/>
          <w:sz w:val="24"/>
          <w:szCs w:val="24"/>
          <w:vertAlign w:val="superscript"/>
          <w:lang w:val="ro-RO"/>
        </w:rPr>
        <w:t>2</w:t>
      </w:r>
      <w:r w:rsidR="00923843" w:rsidRPr="0016357F">
        <w:rPr>
          <w:rFonts w:ascii="Times New Roman" w:hAnsi="Times New Roman" w:cs="Times New Roman"/>
          <w:bCs/>
          <w:sz w:val="24"/>
          <w:szCs w:val="24"/>
          <w:lang w:val="ro-RO"/>
        </w:rPr>
        <w:t xml:space="preserve"> – (1)</w:t>
      </w:r>
      <w:r w:rsidR="00CF6156" w:rsidRPr="0016357F">
        <w:rPr>
          <w:rFonts w:ascii="Times New Roman" w:hAnsi="Times New Roman" w:cs="Times New Roman"/>
          <w:sz w:val="24"/>
          <w:szCs w:val="24"/>
          <w:lang w:val="ro-RO"/>
        </w:rPr>
        <w:t xml:space="preserve"> </w:t>
      </w:r>
      <w:r w:rsidR="00E749C8" w:rsidRPr="0016357F">
        <w:rPr>
          <w:rFonts w:ascii="Times New Roman" w:hAnsi="Times New Roman" w:cs="Times New Roman"/>
          <w:sz w:val="24"/>
          <w:szCs w:val="24"/>
          <w:lang w:val="ro-RO"/>
        </w:rPr>
        <w:t xml:space="preserve">În </w:t>
      </w:r>
      <w:r w:rsidR="008F1983" w:rsidRPr="0016357F">
        <w:rPr>
          <w:rFonts w:ascii="Times New Roman" w:hAnsi="Times New Roman" w:cs="Times New Roman"/>
          <w:sz w:val="24"/>
          <w:szCs w:val="24"/>
          <w:lang w:val="ro-RO"/>
        </w:rPr>
        <w:t>aplicarea</w:t>
      </w:r>
      <w:r w:rsidR="00E749C8" w:rsidRPr="0016357F">
        <w:rPr>
          <w:rFonts w:ascii="Times New Roman" w:hAnsi="Times New Roman" w:cs="Times New Roman"/>
          <w:sz w:val="24"/>
          <w:szCs w:val="24"/>
          <w:lang w:val="ro-RO"/>
        </w:rPr>
        <w:t xml:space="preserve"> art. 5 alin. (2) lit. d) din </w:t>
      </w:r>
      <w:r w:rsidR="00E749C8" w:rsidRPr="0016357F">
        <w:rPr>
          <w:rFonts w:ascii="Times New Roman" w:hAnsi="Times New Roman" w:cs="Times New Roman"/>
          <w:i/>
          <w:sz w:val="24"/>
          <w:szCs w:val="24"/>
          <w:lang w:val="ro-RO"/>
        </w:rPr>
        <w:t>Legea nr. 55/2020 privind unele măsuri pentru prevenirea și combaterea efectelor pandemiei de COVID-19, cu modificările ulterioare</w:t>
      </w:r>
      <w:r w:rsidR="00E749C8" w:rsidRPr="0016357F">
        <w:rPr>
          <w:rFonts w:ascii="Times New Roman" w:hAnsi="Times New Roman" w:cs="Times New Roman"/>
          <w:sz w:val="24"/>
          <w:szCs w:val="24"/>
          <w:lang w:val="ro-RO"/>
        </w:rPr>
        <w:t>,</w:t>
      </w:r>
      <w:r w:rsidR="000664C0" w:rsidRPr="0016357F">
        <w:rPr>
          <w:rFonts w:ascii="Times New Roman" w:hAnsi="Times New Roman" w:cs="Times New Roman"/>
          <w:sz w:val="24"/>
          <w:szCs w:val="24"/>
          <w:lang w:val="ro-RO"/>
        </w:rPr>
        <w:t xml:space="preserve"> purt</w:t>
      </w:r>
      <w:r w:rsidR="00080462" w:rsidRPr="0016357F">
        <w:rPr>
          <w:rFonts w:ascii="Times New Roman" w:hAnsi="Times New Roman" w:cs="Times New Roman"/>
          <w:sz w:val="24"/>
          <w:szCs w:val="24"/>
          <w:lang w:val="ro-RO"/>
        </w:rPr>
        <w:t>area</w:t>
      </w:r>
      <w:r w:rsidR="000664C0" w:rsidRPr="0016357F">
        <w:rPr>
          <w:rFonts w:ascii="Times New Roman" w:hAnsi="Times New Roman" w:cs="Times New Roman"/>
          <w:sz w:val="24"/>
          <w:szCs w:val="24"/>
          <w:lang w:val="ro-RO"/>
        </w:rPr>
        <w:t xml:space="preserve"> </w:t>
      </w:r>
      <w:r w:rsidR="007779D0" w:rsidRPr="0016357F">
        <w:rPr>
          <w:rFonts w:ascii="Times New Roman" w:hAnsi="Times New Roman" w:cs="Times New Roman"/>
          <w:sz w:val="24"/>
          <w:szCs w:val="24"/>
          <w:lang w:val="ro-RO"/>
        </w:rPr>
        <w:t>măștii de protecție, astfel încât să acopere nasul și gura,</w:t>
      </w:r>
      <w:r w:rsidR="006B2CA6" w:rsidRPr="0016357F">
        <w:rPr>
          <w:rFonts w:ascii="Times New Roman" w:hAnsi="Times New Roman" w:cs="Times New Roman"/>
          <w:sz w:val="24"/>
          <w:szCs w:val="24"/>
          <w:lang w:val="ro-RO"/>
        </w:rPr>
        <w:t xml:space="preserve"> </w:t>
      </w:r>
      <w:r w:rsidR="00080462" w:rsidRPr="0016357F">
        <w:rPr>
          <w:rFonts w:ascii="Times New Roman" w:hAnsi="Times New Roman" w:cs="Times New Roman"/>
          <w:sz w:val="24"/>
          <w:szCs w:val="24"/>
          <w:lang w:val="ro-RO"/>
        </w:rPr>
        <w:t xml:space="preserve">este obligatorie </w:t>
      </w:r>
      <w:r w:rsidR="006B2CA6" w:rsidRPr="0016357F">
        <w:rPr>
          <w:rFonts w:ascii="Times New Roman" w:hAnsi="Times New Roman" w:cs="Times New Roman"/>
          <w:sz w:val="24"/>
          <w:szCs w:val="24"/>
          <w:lang w:val="ro-RO"/>
        </w:rPr>
        <w:t>pe</w:t>
      </w:r>
      <w:r w:rsidR="00AA1B23" w:rsidRPr="0016357F">
        <w:rPr>
          <w:rFonts w:ascii="Times New Roman" w:hAnsi="Times New Roman" w:cs="Times New Roman"/>
          <w:sz w:val="24"/>
          <w:szCs w:val="24"/>
          <w:lang w:val="ro-RO"/>
        </w:rPr>
        <w:t>ntru toate persoanele</w:t>
      </w:r>
      <w:r w:rsidR="00CF217F">
        <w:rPr>
          <w:rFonts w:ascii="Times New Roman" w:hAnsi="Times New Roman" w:cs="Times New Roman"/>
          <w:sz w:val="24"/>
          <w:szCs w:val="24"/>
          <w:lang w:val="ro-RO"/>
        </w:rPr>
        <w:t xml:space="preserve"> care au împlinit vârsta de 5 ani,</w:t>
      </w:r>
      <w:r w:rsidR="00AA1B23" w:rsidRPr="0016357F">
        <w:rPr>
          <w:rFonts w:ascii="Times New Roman" w:hAnsi="Times New Roman" w:cs="Times New Roman"/>
          <w:sz w:val="24"/>
          <w:szCs w:val="24"/>
          <w:lang w:val="ro-RO"/>
        </w:rPr>
        <w:t xml:space="preserve"> </w:t>
      </w:r>
      <w:r w:rsidR="00080462" w:rsidRPr="0016357F">
        <w:rPr>
          <w:rFonts w:ascii="Times New Roman" w:hAnsi="Times New Roman" w:cs="Times New Roman"/>
          <w:sz w:val="24"/>
          <w:szCs w:val="24"/>
          <w:lang w:val="ro-RO"/>
        </w:rPr>
        <w:t>prezente</w:t>
      </w:r>
      <w:r w:rsidR="007779D0" w:rsidRPr="0016357F">
        <w:rPr>
          <w:rFonts w:ascii="Times New Roman" w:hAnsi="Times New Roman" w:cs="Times New Roman"/>
          <w:sz w:val="24"/>
          <w:szCs w:val="24"/>
          <w:lang w:val="ro-RO"/>
        </w:rPr>
        <w:t xml:space="preserve"> </w:t>
      </w:r>
      <w:r w:rsidR="00E749C8" w:rsidRPr="0016357F">
        <w:rPr>
          <w:rFonts w:ascii="Times New Roman" w:hAnsi="Times New Roman" w:cs="Times New Roman"/>
          <w:sz w:val="24"/>
          <w:szCs w:val="24"/>
          <w:lang w:val="ro-RO"/>
        </w:rPr>
        <w:t>în spațiile publice deschise</w:t>
      </w:r>
      <w:r w:rsidR="00080462" w:rsidRPr="0016357F">
        <w:rPr>
          <w:rFonts w:ascii="Times New Roman" w:hAnsi="Times New Roman" w:cs="Times New Roman"/>
          <w:sz w:val="24"/>
          <w:szCs w:val="24"/>
          <w:lang w:val="ro-RO"/>
        </w:rPr>
        <w:t>,</w:t>
      </w:r>
      <w:r w:rsidR="002341B5">
        <w:rPr>
          <w:rFonts w:ascii="Times New Roman" w:hAnsi="Times New Roman" w:cs="Times New Roman"/>
          <w:sz w:val="24"/>
          <w:szCs w:val="24"/>
          <w:lang w:val="ro-RO"/>
        </w:rPr>
        <w:t xml:space="preserve"> </w:t>
      </w:r>
      <w:r w:rsidR="002341B5" w:rsidRPr="008B5BB5">
        <w:rPr>
          <w:rFonts w:ascii="Times New Roman" w:hAnsi="Times New Roman" w:cs="Times New Roman"/>
          <w:sz w:val="24"/>
          <w:szCs w:val="24"/>
          <w:lang w:val="ro-RO"/>
        </w:rPr>
        <w:t>cum ar fi piețele, târgurile, zonele de așteptare (stații de autobuz, peroane și altele asemenea), falezele, zonele în care se desfășoară</w:t>
      </w:r>
      <w:r w:rsidR="00F773E5" w:rsidRPr="008B5BB5">
        <w:rPr>
          <w:rFonts w:ascii="Times New Roman" w:hAnsi="Times New Roman" w:cs="Times New Roman"/>
          <w:sz w:val="24"/>
          <w:szCs w:val="24"/>
          <w:lang w:val="ro-RO"/>
        </w:rPr>
        <w:t xml:space="preserve"> serbări publice sau pelerinaje,</w:t>
      </w:r>
      <w:r w:rsidR="002341B5" w:rsidRPr="008B5BB5">
        <w:rPr>
          <w:rFonts w:ascii="Times New Roman" w:hAnsi="Times New Roman" w:cs="Times New Roman"/>
          <w:sz w:val="24"/>
          <w:szCs w:val="24"/>
          <w:lang w:val="ro-RO"/>
        </w:rPr>
        <w:t xml:space="preserve"> exteriorul obiectivelor turistice,</w:t>
      </w:r>
      <w:r w:rsidR="002341B5">
        <w:rPr>
          <w:rFonts w:ascii="Times New Roman" w:hAnsi="Times New Roman" w:cs="Times New Roman"/>
          <w:color w:val="FF0000"/>
          <w:sz w:val="24"/>
          <w:szCs w:val="24"/>
          <w:lang w:val="ro-RO"/>
        </w:rPr>
        <w:t xml:space="preserve"> </w:t>
      </w:r>
      <w:r w:rsidR="00E749C8" w:rsidRPr="0016357F">
        <w:rPr>
          <w:rFonts w:ascii="Times New Roman" w:hAnsi="Times New Roman" w:cs="Times New Roman"/>
          <w:sz w:val="24"/>
          <w:szCs w:val="24"/>
          <w:lang w:val="ro-RO"/>
        </w:rPr>
        <w:t xml:space="preserve">în </w:t>
      </w:r>
      <w:r w:rsidR="00080462" w:rsidRPr="0016357F">
        <w:rPr>
          <w:rFonts w:ascii="Times New Roman" w:hAnsi="Times New Roman" w:cs="Times New Roman"/>
          <w:sz w:val="24"/>
          <w:szCs w:val="24"/>
          <w:lang w:val="ro-RO"/>
        </w:rPr>
        <w:t xml:space="preserve">anumite </w:t>
      </w:r>
      <w:r w:rsidR="00E749C8" w:rsidRPr="0016357F">
        <w:rPr>
          <w:rFonts w:ascii="Times New Roman" w:hAnsi="Times New Roman" w:cs="Times New Roman"/>
          <w:sz w:val="24"/>
          <w:szCs w:val="24"/>
          <w:lang w:val="ro-RO"/>
        </w:rPr>
        <w:t>intervale orare</w:t>
      </w:r>
      <w:r w:rsidR="000664C0" w:rsidRPr="0016357F">
        <w:rPr>
          <w:rFonts w:ascii="Times New Roman" w:hAnsi="Times New Roman" w:cs="Times New Roman"/>
          <w:sz w:val="24"/>
          <w:szCs w:val="24"/>
          <w:lang w:val="ro-RO"/>
        </w:rPr>
        <w:t>,</w:t>
      </w:r>
      <w:r w:rsidR="00E749C8" w:rsidRPr="0016357F">
        <w:rPr>
          <w:rFonts w:ascii="Times New Roman" w:hAnsi="Times New Roman" w:cs="Times New Roman"/>
          <w:sz w:val="24"/>
          <w:szCs w:val="24"/>
          <w:lang w:val="ro-RO"/>
        </w:rPr>
        <w:t xml:space="preserve"> stabilite prin hotărâr</w:t>
      </w:r>
      <w:r w:rsidR="000664C0" w:rsidRPr="0016357F">
        <w:rPr>
          <w:rFonts w:ascii="Times New Roman" w:hAnsi="Times New Roman" w:cs="Times New Roman"/>
          <w:sz w:val="24"/>
          <w:szCs w:val="24"/>
          <w:lang w:val="ro-RO"/>
        </w:rPr>
        <w:t>e</w:t>
      </w:r>
      <w:r w:rsidR="00E749C8" w:rsidRPr="0016357F">
        <w:rPr>
          <w:rFonts w:ascii="Times New Roman" w:hAnsi="Times New Roman" w:cs="Times New Roman"/>
          <w:sz w:val="24"/>
          <w:szCs w:val="24"/>
          <w:lang w:val="ro-RO"/>
        </w:rPr>
        <w:t xml:space="preserve"> a comitet</w:t>
      </w:r>
      <w:r w:rsidR="000664C0" w:rsidRPr="0016357F">
        <w:rPr>
          <w:rFonts w:ascii="Times New Roman" w:hAnsi="Times New Roman" w:cs="Times New Roman"/>
          <w:sz w:val="24"/>
          <w:szCs w:val="24"/>
          <w:lang w:val="ro-RO"/>
        </w:rPr>
        <w:t>ului</w:t>
      </w:r>
      <w:r w:rsidR="00E749C8" w:rsidRPr="0016357F">
        <w:rPr>
          <w:rFonts w:ascii="Times New Roman" w:hAnsi="Times New Roman" w:cs="Times New Roman"/>
          <w:sz w:val="24"/>
          <w:szCs w:val="24"/>
          <w:lang w:val="ro-RO"/>
        </w:rPr>
        <w:t xml:space="preserve"> județe</w:t>
      </w:r>
      <w:r w:rsidR="000664C0" w:rsidRPr="0016357F">
        <w:rPr>
          <w:rFonts w:ascii="Times New Roman" w:hAnsi="Times New Roman" w:cs="Times New Roman"/>
          <w:sz w:val="24"/>
          <w:szCs w:val="24"/>
          <w:lang w:val="ro-RO"/>
        </w:rPr>
        <w:t>a</w:t>
      </w:r>
      <w:r w:rsidR="00E749C8" w:rsidRPr="0016357F">
        <w:rPr>
          <w:rFonts w:ascii="Times New Roman" w:hAnsi="Times New Roman" w:cs="Times New Roman"/>
          <w:sz w:val="24"/>
          <w:szCs w:val="24"/>
          <w:lang w:val="ro-RO"/>
        </w:rPr>
        <w:t>n / al Municipiului București pentru situații de urgență</w:t>
      </w:r>
      <w:r w:rsidR="007779D0" w:rsidRPr="0016357F">
        <w:rPr>
          <w:rFonts w:ascii="Times New Roman" w:hAnsi="Times New Roman" w:cs="Times New Roman"/>
          <w:sz w:val="24"/>
          <w:szCs w:val="24"/>
          <w:lang w:val="ro-RO"/>
        </w:rPr>
        <w:t xml:space="preserve">. Spațiile și intervalele orare se stabilesc, </w:t>
      </w:r>
      <w:r w:rsidR="000A6608" w:rsidRPr="008B5BB5">
        <w:rPr>
          <w:rFonts w:ascii="Times New Roman" w:hAnsi="Times New Roman" w:cs="Times New Roman"/>
          <w:sz w:val="24"/>
          <w:szCs w:val="24"/>
          <w:lang w:val="ro-RO"/>
        </w:rPr>
        <w:t>la propunerea</w:t>
      </w:r>
      <w:r w:rsidR="007779D0" w:rsidRPr="008B5BB5">
        <w:rPr>
          <w:rFonts w:ascii="Times New Roman" w:hAnsi="Times New Roman" w:cs="Times New Roman"/>
          <w:sz w:val="24"/>
          <w:szCs w:val="24"/>
          <w:lang w:val="ro-RO"/>
        </w:rPr>
        <w:t xml:space="preserve"> </w:t>
      </w:r>
      <w:r w:rsidR="000664C0" w:rsidRPr="0016357F">
        <w:rPr>
          <w:rFonts w:ascii="Times New Roman" w:hAnsi="Times New Roman" w:cs="Times New Roman"/>
          <w:sz w:val="24"/>
          <w:szCs w:val="24"/>
          <w:lang w:val="ro-RO"/>
        </w:rPr>
        <w:t>direcției de sănătate publică</w:t>
      </w:r>
      <w:r w:rsidR="007779D0" w:rsidRPr="0016357F">
        <w:rPr>
          <w:rFonts w:ascii="Times New Roman" w:hAnsi="Times New Roman" w:cs="Times New Roman"/>
          <w:sz w:val="24"/>
          <w:szCs w:val="24"/>
          <w:lang w:val="ro-RO"/>
        </w:rPr>
        <w:t xml:space="preserve">, luând în considerare </w:t>
      </w:r>
      <w:r w:rsidR="009F72EC" w:rsidRPr="0016357F">
        <w:rPr>
          <w:rFonts w:ascii="Times New Roman" w:hAnsi="Times New Roman" w:cs="Times New Roman"/>
          <w:sz w:val="24"/>
          <w:szCs w:val="24"/>
          <w:lang w:val="ro-RO"/>
        </w:rPr>
        <w:t>probabilitatea prezenței concomitente a unui număr mare de persoane în spațiile și în intervalele orare respective,</w:t>
      </w:r>
      <w:r w:rsidR="000A6608">
        <w:rPr>
          <w:rFonts w:ascii="Times New Roman" w:hAnsi="Times New Roman" w:cs="Times New Roman"/>
          <w:sz w:val="24"/>
          <w:szCs w:val="24"/>
          <w:lang w:val="ro-RO"/>
        </w:rPr>
        <w:t xml:space="preserve"> </w:t>
      </w:r>
      <w:r w:rsidR="002341B5" w:rsidRPr="008B5BB5">
        <w:rPr>
          <w:rFonts w:ascii="Times New Roman" w:hAnsi="Times New Roman" w:cs="Times New Roman"/>
          <w:sz w:val="24"/>
          <w:szCs w:val="24"/>
          <w:lang w:val="ro-RO"/>
        </w:rPr>
        <w:t xml:space="preserve">unde se constată dificultăți în asigurarea </w:t>
      </w:r>
      <w:r w:rsidR="000A6608" w:rsidRPr="008B5BB5">
        <w:rPr>
          <w:rFonts w:ascii="Times New Roman" w:hAnsi="Times New Roman" w:cs="Times New Roman"/>
          <w:sz w:val="24"/>
          <w:szCs w:val="24"/>
          <w:lang w:val="ro-RO"/>
        </w:rPr>
        <w:t>distanței fizice de protecție sanitară stabilite în condițiile legii</w:t>
      </w:r>
      <w:r w:rsidR="009F72EC" w:rsidRPr="0016357F">
        <w:rPr>
          <w:rFonts w:ascii="Times New Roman" w:hAnsi="Times New Roman" w:cs="Times New Roman"/>
          <w:sz w:val="24"/>
          <w:szCs w:val="24"/>
          <w:lang w:val="ro-RO"/>
        </w:rPr>
        <w:t>.</w:t>
      </w:r>
    </w:p>
    <w:p w14:paraId="64BC2D78" w14:textId="77777777" w:rsidR="008479FE" w:rsidRDefault="008479FE" w:rsidP="00C36132">
      <w:pPr>
        <w:spacing w:after="0" w:line="276" w:lineRule="auto"/>
        <w:ind w:left="-142" w:right="-164" w:firstLine="284"/>
        <w:jc w:val="both"/>
        <w:rPr>
          <w:rFonts w:ascii="Times New Roman" w:hAnsi="Times New Roman" w:cs="Times New Roman"/>
          <w:sz w:val="24"/>
          <w:szCs w:val="24"/>
          <w:lang w:val="ro-RO"/>
        </w:rPr>
      </w:pPr>
    </w:p>
    <w:p w14:paraId="0B1019E4" w14:textId="77777777" w:rsidR="009F72EC" w:rsidRPr="0016357F" w:rsidRDefault="009F72EC" w:rsidP="00C36132">
      <w:pPr>
        <w:spacing w:after="0" w:line="276" w:lineRule="auto"/>
        <w:ind w:left="-142" w:right="-164" w:firstLine="284"/>
        <w:jc w:val="both"/>
        <w:rPr>
          <w:rFonts w:ascii="Times New Roman" w:hAnsi="Times New Roman" w:cs="Times New Roman"/>
          <w:sz w:val="24"/>
          <w:szCs w:val="24"/>
          <w:lang w:val="ro-RO"/>
        </w:rPr>
      </w:pPr>
    </w:p>
    <w:p w14:paraId="7F2E63EC" w14:textId="669305B8" w:rsidR="00080462" w:rsidRPr="00C36132" w:rsidRDefault="00923843" w:rsidP="00C36132">
      <w:pPr>
        <w:spacing w:after="0" w:line="276" w:lineRule="auto"/>
        <w:ind w:left="-142" w:right="-164" w:firstLine="284"/>
        <w:jc w:val="both"/>
        <w:rPr>
          <w:rFonts w:ascii="Times New Roman" w:hAnsi="Times New Roman" w:cs="Times New Roman"/>
          <w:bCs/>
          <w:sz w:val="24"/>
          <w:szCs w:val="24"/>
          <w:lang w:val="ro-RO"/>
        </w:rPr>
      </w:pPr>
      <w:r w:rsidRPr="00C36132">
        <w:rPr>
          <w:rFonts w:ascii="Times New Roman" w:hAnsi="Times New Roman" w:cs="Times New Roman"/>
          <w:bCs/>
          <w:sz w:val="24"/>
          <w:szCs w:val="24"/>
          <w:lang w:val="ro-RO"/>
        </w:rPr>
        <w:t>(</w:t>
      </w:r>
      <w:r w:rsidR="00CF217F">
        <w:rPr>
          <w:rFonts w:ascii="Times New Roman" w:hAnsi="Times New Roman" w:cs="Times New Roman"/>
          <w:bCs/>
          <w:sz w:val="24"/>
          <w:szCs w:val="24"/>
          <w:lang w:val="ro-RO"/>
        </w:rPr>
        <w:t>2</w:t>
      </w:r>
      <w:r w:rsidRPr="00C36132">
        <w:rPr>
          <w:rFonts w:ascii="Times New Roman" w:hAnsi="Times New Roman" w:cs="Times New Roman"/>
          <w:bCs/>
          <w:sz w:val="24"/>
          <w:szCs w:val="24"/>
          <w:lang w:val="ro-RO"/>
        </w:rPr>
        <w:t>)</w:t>
      </w:r>
      <w:r w:rsidR="00A50EB9" w:rsidRPr="00C36132">
        <w:rPr>
          <w:rFonts w:ascii="Times New Roman" w:hAnsi="Times New Roman" w:cs="Times New Roman"/>
          <w:bCs/>
          <w:sz w:val="24"/>
          <w:szCs w:val="24"/>
          <w:lang w:val="ro-RO"/>
        </w:rPr>
        <w:t xml:space="preserve"> </w:t>
      </w:r>
      <w:r w:rsidR="00AF53B2" w:rsidRPr="00C36132">
        <w:rPr>
          <w:rFonts w:ascii="Times New Roman" w:hAnsi="Times New Roman" w:cs="Times New Roman"/>
          <w:bCs/>
          <w:sz w:val="24"/>
          <w:szCs w:val="24"/>
          <w:lang w:val="ro-RO"/>
        </w:rPr>
        <w:t>Administratorii/proprietarii spațiilor publice deschise</w:t>
      </w:r>
      <w:r w:rsidR="00152676" w:rsidRPr="00C36132">
        <w:rPr>
          <w:rFonts w:ascii="Times New Roman" w:hAnsi="Times New Roman" w:cs="Times New Roman"/>
          <w:bCs/>
          <w:sz w:val="24"/>
          <w:szCs w:val="24"/>
          <w:lang w:val="ro-RO"/>
        </w:rPr>
        <w:t xml:space="preserve"> </w:t>
      </w:r>
      <w:r w:rsidR="002E1D7D" w:rsidRPr="00C36132">
        <w:rPr>
          <w:rFonts w:ascii="Times New Roman" w:hAnsi="Times New Roman" w:cs="Times New Roman"/>
          <w:bCs/>
          <w:sz w:val="24"/>
          <w:szCs w:val="24"/>
          <w:lang w:val="ro-RO"/>
        </w:rPr>
        <w:t xml:space="preserve">stabilite potrivit </w:t>
      </w:r>
      <w:r w:rsidR="009734C3" w:rsidRPr="00C36132">
        <w:rPr>
          <w:rFonts w:ascii="Times New Roman" w:hAnsi="Times New Roman" w:cs="Times New Roman"/>
          <w:bCs/>
          <w:sz w:val="24"/>
          <w:szCs w:val="24"/>
          <w:lang w:val="ro-RO"/>
        </w:rPr>
        <w:t>alin.</w:t>
      </w:r>
      <w:r w:rsidR="0067666C" w:rsidRPr="00C36132">
        <w:rPr>
          <w:rFonts w:ascii="Times New Roman" w:hAnsi="Times New Roman" w:cs="Times New Roman"/>
          <w:bCs/>
          <w:sz w:val="24"/>
          <w:szCs w:val="24"/>
          <w:lang w:val="ro-RO"/>
        </w:rPr>
        <w:t xml:space="preserve"> </w:t>
      </w:r>
      <w:r w:rsidR="009734C3" w:rsidRPr="00C36132">
        <w:rPr>
          <w:rFonts w:ascii="Times New Roman" w:hAnsi="Times New Roman" w:cs="Times New Roman"/>
          <w:bCs/>
          <w:sz w:val="24"/>
          <w:szCs w:val="24"/>
          <w:lang w:val="ro-RO"/>
        </w:rPr>
        <w:t>(1)</w:t>
      </w:r>
      <w:r w:rsidR="00152676" w:rsidRPr="00C36132">
        <w:rPr>
          <w:rFonts w:ascii="Times New Roman" w:hAnsi="Times New Roman" w:cs="Times New Roman"/>
          <w:bCs/>
          <w:sz w:val="24"/>
          <w:szCs w:val="24"/>
          <w:lang w:val="ro-RO"/>
        </w:rPr>
        <w:t xml:space="preserve"> afișează la loc vizibil informații privind obligativitatea purtării măștii de protecției</w:t>
      </w:r>
      <w:r w:rsidR="007512C7" w:rsidRPr="00C36132">
        <w:rPr>
          <w:rFonts w:ascii="Times New Roman" w:hAnsi="Times New Roman" w:cs="Times New Roman"/>
          <w:bCs/>
          <w:sz w:val="24"/>
          <w:szCs w:val="24"/>
          <w:lang w:val="ro-RO"/>
        </w:rPr>
        <w:t xml:space="preserve"> în spațiile respective</w:t>
      </w:r>
      <w:r w:rsidR="00A50EB9" w:rsidRPr="00C36132">
        <w:rPr>
          <w:rFonts w:ascii="Times New Roman" w:hAnsi="Times New Roman" w:cs="Times New Roman"/>
          <w:bCs/>
          <w:sz w:val="24"/>
          <w:szCs w:val="24"/>
          <w:lang w:val="ro-RO"/>
        </w:rPr>
        <w:t xml:space="preserve">, la solicitarea comitetului </w:t>
      </w:r>
      <w:r w:rsidR="00A50EB9" w:rsidRPr="00C36132">
        <w:rPr>
          <w:rFonts w:ascii="Times New Roman" w:hAnsi="Times New Roman" w:cs="Times New Roman"/>
          <w:sz w:val="24"/>
          <w:szCs w:val="24"/>
          <w:lang w:val="ro-RO"/>
        </w:rPr>
        <w:t>județean / al Municipiului București pentru situații de urgență</w:t>
      </w:r>
      <w:r w:rsidR="002E1D7D" w:rsidRPr="00C36132">
        <w:rPr>
          <w:rFonts w:ascii="Times New Roman" w:hAnsi="Times New Roman" w:cs="Times New Roman"/>
          <w:bCs/>
          <w:sz w:val="24"/>
          <w:szCs w:val="24"/>
          <w:lang w:val="ro-RO"/>
        </w:rPr>
        <w:t>.</w:t>
      </w:r>
      <w:r w:rsidR="00E10C29" w:rsidRPr="00C36132">
        <w:rPr>
          <w:rFonts w:ascii="Times New Roman" w:hAnsi="Times New Roman" w:cs="Times New Roman"/>
          <w:bCs/>
          <w:sz w:val="24"/>
          <w:szCs w:val="24"/>
          <w:lang w:val="ro-RO"/>
        </w:rPr>
        <w:t>”</w:t>
      </w:r>
    </w:p>
    <w:p w14:paraId="1B068540" w14:textId="1C018A85" w:rsidR="00080462" w:rsidRPr="00C36132" w:rsidRDefault="00080462" w:rsidP="00C36132">
      <w:pPr>
        <w:spacing w:after="0" w:line="276" w:lineRule="auto"/>
        <w:ind w:left="-142" w:right="-164" w:firstLine="284"/>
        <w:jc w:val="both"/>
        <w:rPr>
          <w:rFonts w:ascii="Times New Roman" w:hAnsi="Times New Roman" w:cs="Times New Roman"/>
          <w:b/>
          <w:bCs/>
          <w:sz w:val="24"/>
          <w:szCs w:val="24"/>
          <w:lang w:val="ro-RO"/>
        </w:rPr>
      </w:pPr>
    </w:p>
    <w:p w14:paraId="7BD58B28" w14:textId="0C4CBBF7" w:rsidR="00E10C29" w:rsidRPr="00C36132" w:rsidRDefault="00E10C29" w:rsidP="00C36132">
      <w:pPr>
        <w:pStyle w:val="ListParagraph"/>
        <w:numPr>
          <w:ilvl w:val="0"/>
          <w:numId w:val="20"/>
        </w:numPr>
        <w:spacing w:after="0" w:line="276" w:lineRule="auto"/>
        <w:ind w:left="-142" w:right="-164" w:firstLine="284"/>
        <w:jc w:val="both"/>
        <w:rPr>
          <w:rFonts w:ascii="Times New Roman" w:hAnsi="Times New Roman" w:cs="Times New Roman"/>
          <w:b/>
          <w:bCs/>
          <w:sz w:val="24"/>
          <w:szCs w:val="24"/>
          <w:lang w:val="ro-RO"/>
        </w:rPr>
      </w:pPr>
      <w:r w:rsidRPr="00C36132">
        <w:rPr>
          <w:rFonts w:ascii="Times New Roman" w:hAnsi="Times New Roman" w:cs="Times New Roman"/>
          <w:b/>
          <w:bCs/>
          <w:sz w:val="24"/>
          <w:szCs w:val="24"/>
          <w:lang w:val="ro-RO"/>
        </w:rPr>
        <w:t>La anexa nr.2, articolul 2 se modifică și va avea următorul cuprins:</w:t>
      </w:r>
    </w:p>
    <w:p w14:paraId="25F69C65" w14:textId="7BDE026F" w:rsidR="00E10C29" w:rsidRPr="00C36132" w:rsidRDefault="00E10C29" w:rsidP="00C36132">
      <w:pPr>
        <w:spacing w:after="0" w:line="276" w:lineRule="auto"/>
        <w:ind w:left="-142" w:right="-164" w:firstLine="284"/>
        <w:jc w:val="both"/>
        <w:rPr>
          <w:rFonts w:ascii="Times New Roman" w:hAnsi="Times New Roman" w:cs="Times New Roman"/>
          <w:bCs/>
          <w:sz w:val="24"/>
          <w:szCs w:val="24"/>
          <w:lang w:val="ro-RO"/>
        </w:rPr>
      </w:pPr>
      <w:r w:rsidRPr="00C36132">
        <w:rPr>
          <w:rFonts w:ascii="Times New Roman" w:hAnsi="Times New Roman" w:cs="Times New Roman"/>
          <w:bCs/>
          <w:sz w:val="24"/>
          <w:szCs w:val="24"/>
          <w:lang w:val="ro-RO"/>
        </w:rPr>
        <w:t>„Art. 2 - Respectarea aplicării măsurilor prevăzute la art. 1 – 1</w:t>
      </w:r>
      <w:r w:rsidR="009734C3" w:rsidRPr="00C36132">
        <w:rPr>
          <w:rFonts w:ascii="Times New Roman" w:hAnsi="Times New Roman" w:cs="Times New Roman"/>
          <w:bCs/>
          <w:sz w:val="24"/>
          <w:szCs w:val="24"/>
          <w:vertAlign w:val="superscript"/>
          <w:lang w:val="ro-RO"/>
        </w:rPr>
        <w:t>2</w:t>
      </w:r>
      <w:r w:rsidRPr="00C36132">
        <w:rPr>
          <w:rFonts w:ascii="Times New Roman" w:hAnsi="Times New Roman" w:cs="Times New Roman"/>
          <w:bCs/>
          <w:sz w:val="24"/>
          <w:szCs w:val="24"/>
          <w:lang w:val="ro-RO"/>
        </w:rPr>
        <w:t xml:space="preserve"> se urmărește de către Ministerul Sănătății și Ministerul Afacerilor Interne.”</w:t>
      </w:r>
    </w:p>
    <w:p w14:paraId="5F2CDED4" w14:textId="77777777" w:rsidR="00E10C29" w:rsidRPr="00C36132" w:rsidRDefault="00E10C29" w:rsidP="00C36132">
      <w:pPr>
        <w:spacing w:after="0" w:line="276" w:lineRule="auto"/>
        <w:ind w:left="-142" w:right="-164" w:firstLine="284"/>
        <w:jc w:val="both"/>
        <w:rPr>
          <w:rFonts w:ascii="Times New Roman" w:hAnsi="Times New Roman" w:cs="Times New Roman"/>
          <w:b/>
          <w:bCs/>
          <w:sz w:val="24"/>
          <w:szCs w:val="24"/>
          <w:lang w:val="ro-RO"/>
        </w:rPr>
      </w:pPr>
    </w:p>
    <w:p w14:paraId="03C8C1F9" w14:textId="6EEBB696" w:rsidR="008A10E9" w:rsidRPr="00C36132" w:rsidRDefault="008A10E9" w:rsidP="00C36132">
      <w:pPr>
        <w:pStyle w:val="ListParagraph"/>
        <w:numPr>
          <w:ilvl w:val="0"/>
          <w:numId w:val="20"/>
        </w:numPr>
        <w:spacing w:after="0" w:line="276" w:lineRule="auto"/>
        <w:ind w:left="-142" w:right="-164" w:firstLine="284"/>
        <w:jc w:val="both"/>
        <w:rPr>
          <w:rFonts w:ascii="Times New Roman" w:hAnsi="Times New Roman" w:cs="Times New Roman"/>
          <w:b/>
          <w:bCs/>
          <w:sz w:val="24"/>
          <w:szCs w:val="24"/>
          <w:lang w:val="ro-RO"/>
        </w:rPr>
      </w:pPr>
      <w:r w:rsidRPr="00C36132">
        <w:rPr>
          <w:rFonts w:ascii="Times New Roman" w:hAnsi="Times New Roman" w:cs="Times New Roman"/>
          <w:b/>
          <w:bCs/>
          <w:sz w:val="24"/>
          <w:szCs w:val="24"/>
          <w:lang w:val="ro-RO"/>
        </w:rPr>
        <w:t>La anexa nr.</w:t>
      </w:r>
      <w:r w:rsidR="00241760" w:rsidRPr="00C36132">
        <w:rPr>
          <w:rFonts w:ascii="Times New Roman" w:hAnsi="Times New Roman" w:cs="Times New Roman"/>
          <w:b/>
          <w:bCs/>
          <w:sz w:val="24"/>
          <w:szCs w:val="24"/>
          <w:lang w:val="ro-RO"/>
        </w:rPr>
        <w:t>3</w:t>
      </w:r>
      <w:r w:rsidRPr="00C36132">
        <w:rPr>
          <w:rFonts w:ascii="Times New Roman" w:hAnsi="Times New Roman" w:cs="Times New Roman"/>
          <w:b/>
          <w:bCs/>
          <w:sz w:val="24"/>
          <w:szCs w:val="24"/>
          <w:lang w:val="ro-RO"/>
        </w:rPr>
        <w:t xml:space="preserve">, </w:t>
      </w:r>
      <w:r w:rsidR="00CA17BF" w:rsidRPr="00C36132">
        <w:rPr>
          <w:rFonts w:ascii="Times New Roman" w:hAnsi="Times New Roman" w:cs="Times New Roman"/>
          <w:b/>
          <w:bCs/>
          <w:sz w:val="24"/>
          <w:szCs w:val="24"/>
          <w:lang w:val="ro-RO"/>
        </w:rPr>
        <w:t xml:space="preserve">după </w:t>
      </w:r>
      <w:r w:rsidR="00D77899" w:rsidRPr="00C36132">
        <w:rPr>
          <w:rFonts w:ascii="Times New Roman" w:hAnsi="Times New Roman" w:cs="Times New Roman"/>
          <w:b/>
          <w:bCs/>
          <w:sz w:val="24"/>
          <w:szCs w:val="24"/>
          <w:lang w:val="ro-RO"/>
        </w:rPr>
        <w:t xml:space="preserve">punctul </w:t>
      </w:r>
      <w:r w:rsidR="0071539C" w:rsidRPr="00C36132">
        <w:rPr>
          <w:rFonts w:ascii="Times New Roman" w:hAnsi="Times New Roman" w:cs="Times New Roman"/>
          <w:b/>
          <w:bCs/>
          <w:sz w:val="24"/>
          <w:szCs w:val="24"/>
          <w:lang w:val="ro-RO"/>
        </w:rPr>
        <w:t>3</w:t>
      </w:r>
      <w:r w:rsidR="00241760" w:rsidRPr="00C36132">
        <w:rPr>
          <w:rFonts w:ascii="Times New Roman" w:hAnsi="Times New Roman" w:cs="Times New Roman"/>
          <w:b/>
          <w:bCs/>
          <w:sz w:val="24"/>
          <w:szCs w:val="24"/>
          <w:lang w:val="ro-RO"/>
        </w:rPr>
        <w:t xml:space="preserve"> </w:t>
      </w:r>
      <w:r w:rsidR="00D77899" w:rsidRPr="00C36132">
        <w:rPr>
          <w:rFonts w:ascii="Times New Roman" w:hAnsi="Times New Roman" w:cs="Times New Roman"/>
          <w:b/>
          <w:bCs/>
          <w:sz w:val="24"/>
          <w:szCs w:val="24"/>
          <w:lang w:val="ro-RO"/>
        </w:rPr>
        <w:t xml:space="preserve">al articolului </w:t>
      </w:r>
      <w:r w:rsidR="0071539C" w:rsidRPr="00C36132">
        <w:rPr>
          <w:rFonts w:ascii="Times New Roman" w:hAnsi="Times New Roman" w:cs="Times New Roman"/>
          <w:b/>
          <w:bCs/>
          <w:sz w:val="24"/>
          <w:szCs w:val="24"/>
          <w:lang w:val="ro-RO"/>
        </w:rPr>
        <w:t>5</w:t>
      </w:r>
      <w:r w:rsidR="00CA17BF" w:rsidRPr="00C36132">
        <w:rPr>
          <w:rFonts w:ascii="Times New Roman" w:hAnsi="Times New Roman" w:cs="Times New Roman"/>
          <w:b/>
          <w:bCs/>
          <w:sz w:val="24"/>
          <w:szCs w:val="24"/>
          <w:lang w:val="ro-RO"/>
        </w:rPr>
        <w:t xml:space="preserve"> se introduc</w:t>
      </w:r>
      <w:r w:rsidR="00851E6C" w:rsidRPr="00C36132">
        <w:rPr>
          <w:rFonts w:ascii="Times New Roman" w:hAnsi="Times New Roman" w:cs="Times New Roman"/>
          <w:b/>
          <w:bCs/>
          <w:sz w:val="24"/>
          <w:szCs w:val="24"/>
          <w:lang w:val="ro-RO"/>
        </w:rPr>
        <w:t xml:space="preserve"> </w:t>
      </w:r>
      <w:r w:rsidR="00CB7E74" w:rsidRPr="008B5BB5">
        <w:rPr>
          <w:rFonts w:ascii="Times New Roman" w:hAnsi="Times New Roman" w:cs="Times New Roman"/>
          <w:b/>
          <w:bCs/>
          <w:sz w:val="24"/>
          <w:szCs w:val="24"/>
          <w:lang w:val="ro-RO"/>
        </w:rPr>
        <w:t>trei</w:t>
      </w:r>
      <w:r w:rsidR="00851E6C" w:rsidRPr="008B5BB5">
        <w:rPr>
          <w:rFonts w:ascii="Times New Roman" w:hAnsi="Times New Roman" w:cs="Times New Roman"/>
          <w:b/>
          <w:bCs/>
          <w:sz w:val="24"/>
          <w:szCs w:val="24"/>
          <w:lang w:val="ro-RO"/>
        </w:rPr>
        <w:t xml:space="preserve"> noi</w:t>
      </w:r>
      <w:r w:rsidR="00CA17BF" w:rsidRPr="008B5BB5">
        <w:rPr>
          <w:rFonts w:ascii="Times New Roman" w:hAnsi="Times New Roman" w:cs="Times New Roman"/>
          <w:b/>
          <w:bCs/>
          <w:sz w:val="24"/>
          <w:szCs w:val="24"/>
          <w:lang w:val="ro-RO"/>
        </w:rPr>
        <w:t xml:space="preserve"> punct</w:t>
      </w:r>
      <w:r w:rsidR="00851E6C" w:rsidRPr="008B5BB5">
        <w:rPr>
          <w:rFonts w:ascii="Times New Roman" w:hAnsi="Times New Roman" w:cs="Times New Roman"/>
          <w:b/>
          <w:bCs/>
          <w:sz w:val="24"/>
          <w:szCs w:val="24"/>
          <w:lang w:val="ro-RO"/>
        </w:rPr>
        <w:t>e</w:t>
      </w:r>
      <w:r w:rsidR="00CA17BF" w:rsidRPr="008B5BB5">
        <w:rPr>
          <w:rFonts w:ascii="Times New Roman" w:hAnsi="Times New Roman" w:cs="Times New Roman"/>
          <w:b/>
          <w:bCs/>
          <w:sz w:val="24"/>
          <w:szCs w:val="24"/>
          <w:lang w:val="ro-RO"/>
        </w:rPr>
        <w:t xml:space="preserve">, pct. </w:t>
      </w:r>
      <w:r w:rsidR="0071539C" w:rsidRPr="008B5BB5">
        <w:rPr>
          <w:rFonts w:ascii="Times New Roman" w:hAnsi="Times New Roman" w:cs="Times New Roman"/>
          <w:b/>
          <w:bCs/>
          <w:sz w:val="24"/>
          <w:szCs w:val="24"/>
          <w:lang w:val="ro-RO"/>
        </w:rPr>
        <w:t>4</w:t>
      </w:r>
      <w:r w:rsidR="00851E6C" w:rsidRPr="008B5BB5">
        <w:rPr>
          <w:rFonts w:ascii="Times New Roman" w:hAnsi="Times New Roman" w:cs="Times New Roman"/>
          <w:b/>
          <w:bCs/>
          <w:sz w:val="24"/>
          <w:szCs w:val="24"/>
          <w:lang w:val="ro-RO"/>
        </w:rPr>
        <w:t xml:space="preserve"> </w:t>
      </w:r>
      <w:r w:rsidR="00CB7E74" w:rsidRPr="008B5BB5">
        <w:rPr>
          <w:rFonts w:ascii="Times New Roman" w:hAnsi="Times New Roman" w:cs="Times New Roman"/>
          <w:b/>
          <w:bCs/>
          <w:sz w:val="24"/>
          <w:szCs w:val="24"/>
          <w:lang w:val="ro-RO"/>
        </w:rPr>
        <w:t>-</w:t>
      </w:r>
      <w:r w:rsidR="00851E6C" w:rsidRPr="008B5BB5">
        <w:rPr>
          <w:rFonts w:ascii="Times New Roman" w:hAnsi="Times New Roman" w:cs="Times New Roman"/>
          <w:b/>
          <w:bCs/>
          <w:sz w:val="24"/>
          <w:szCs w:val="24"/>
          <w:lang w:val="ro-RO"/>
        </w:rPr>
        <w:t xml:space="preserve"> </w:t>
      </w:r>
      <w:r w:rsidR="00CB7E74" w:rsidRPr="008B5BB5">
        <w:rPr>
          <w:rFonts w:ascii="Times New Roman" w:hAnsi="Times New Roman" w:cs="Times New Roman"/>
          <w:b/>
          <w:bCs/>
          <w:sz w:val="24"/>
          <w:szCs w:val="24"/>
          <w:lang w:val="ro-RO"/>
        </w:rPr>
        <w:t>6</w:t>
      </w:r>
      <w:r w:rsidR="00CA17BF" w:rsidRPr="00C36132">
        <w:rPr>
          <w:rFonts w:ascii="Times New Roman" w:hAnsi="Times New Roman" w:cs="Times New Roman"/>
          <w:b/>
          <w:bCs/>
          <w:sz w:val="24"/>
          <w:szCs w:val="24"/>
          <w:lang w:val="ro-RO"/>
        </w:rPr>
        <w:t>, cu u</w:t>
      </w:r>
      <w:r w:rsidRPr="00C36132">
        <w:rPr>
          <w:rFonts w:ascii="Times New Roman" w:hAnsi="Times New Roman" w:cs="Times New Roman"/>
          <w:b/>
          <w:bCs/>
          <w:sz w:val="24"/>
          <w:szCs w:val="24"/>
          <w:lang w:val="ro-RO"/>
        </w:rPr>
        <w:t>rmătorul cuprins:</w:t>
      </w:r>
    </w:p>
    <w:p w14:paraId="7DA67A26" w14:textId="10DDDDB5" w:rsidR="00792F87" w:rsidRPr="008B5BB5" w:rsidRDefault="00E57EBD" w:rsidP="00C36132">
      <w:pPr>
        <w:pStyle w:val="Default"/>
        <w:spacing w:line="276" w:lineRule="auto"/>
        <w:ind w:left="-142" w:right="-164" w:firstLine="284"/>
        <w:jc w:val="both"/>
        <w:rPr>
          <w:rFonts w:ascii="Times New Roman" w:hAnsi="Times New Roman" w:cs="Times New Roman"/>
          <w:color w:val="auto"/>
          <w:lang w:val="ro-RO"/>
        </w:rPr>
      </w:pPr>
      <w:r w:rsidRPr="008B5BB5">
        <w:rPr>
          <w:rFonts w:ascii="Times New Roman" w:hAnsi="Times New Roman" w:cs="Times New Roman"/>
          <w:color w:val="auto"/>
          <w:lang w:val="ro-RO"/>
        </w:rPr>
        <w:t>„</w:t>
      </w:r>
      <w:r w:rsidR="0071539C" w:rsidRPr="008B5BB5">
        <w:rPr>
          <w:rFonts w:ascii="Times New Roman" w:hAnsi="Times New Roman" w:cs="Times New Roman"/>
          <w:color w:val="auto"/>
          <w:lang w:val="ro-RO"/>
        </w:rPr>
        <w:t>4</w:t>
      </w:r>
      <w:r w:rsidR="008D0E91" w:rsidRPr="008B5BB5">
        <w:rPr>
          <w:rFonts w:ascii="Times New Roman" w:hAnsi="Times New Roman" w:cs="Times New Roman"/>
          <w:color w:val="auto"/>
          <w:lang w:val="ro-RO"/>
        </w:rPr>
        <w:t>.</w:t>
      </w:r>
      <w:r w:rsidR="0071539C" w:rsidRPr="008B5BB5">
        <w:rPr>
          <w:rFonts w:ascii="Times New Roman" w:hAnsi="Times New Roman" w:cs="Times New Roman"/>
          <w:color w:val="auto"/>
          <w:lang w:val="ro-RO"/>
        </w:rPr>
        <w:t xml:space="preserve"> </w:t>
      </w:r>
      <w:r w:rsidR="00792F87" w:rsidRPr="008B5BB5">
        <w:rPr>
          <w:rFonts w:ascii="Times New Roman" w:hAnsi="Times New Roman" w:cs="Times New Roman"/>
          <w:color w:val="auto"/>
          <w:lang w:val="ro-RO"/>
        </w:rPr>
        <w:t>Operatorii economici care desfășoară activitatea în spațiile prevăzute la pct. 3, cum sunt terasele, cluburile, barurile și alte asemenea, au obligația să respecte orarul de lucru cu publicul și restricțiile stabilite prin hotărâre</w:t>
      </w:r>
      <w:r w:rsidR="00CB7E74" w:rsidRPr="008B5BB5">
        <w:rPr>
          <w:rFonts w:ascii="Times New Roman" w:hAnsi="Times New Roman" w:cs="Times New Roman"/>
          <w:color w:val="auto"/>
          <w:lang w:val="ro-RO"/>
        </w:rPr>
        <w:t xml:space="preserve"> </w:t>
      </w:r>
      <w:r w:rsidR="00792F87" w:rsidRPr="008B5BB5">
        <w:rPr>
          <w:rFonts w:ascii="Times New Roman" w:hAnsi="Times New Roman" w:cs="Times New Roman"/>
          <w:color w:val="auto"/>
          <w:lang w:val="ro-RO"/>
        </w:rPr>
        <w:t xml:space="preserve">a </w:t>
      </w:r>
      <w:r w:rsidR="00950C8E" w:rsidRPr="008B5BB5">
        <w:rPr>
          <w:rFonts w:ascii="Times New Roman" w:hAnsi="Times New Roman" w:cs="Times New Roman"/>
          <w:color w:val="auto"/>
          <w:lang w:val="ro-RO"/>
        </w:rPr>
        <w:t>Comitetul</w:t>
      </w:r>
      <w:r w:rsidR="000F28D0" w:rsidRPr="008B5BB5">
        <w:rPr>
          <w:rFonts w:ascii="Times New Roman" w:hAnsi="Times New Roman" w:cs="Times New Roman"/>
          <w:color w:val="auto"/>
          <w:lang w:val="ro-RO"/>
        </w:rPr>
        <w:t>ui</w:t>
      </w:r>
      <w:r w:rsidR="00950C8E" w:rsidRPr="008B5BB5">
        <w:rPr>
          <w:rFonts w:ascii="Times New Roman" w:hAnsi="Times New Roman" w:cs="Times New Roman"/>
          <w:color w:val="auto"/>
          <w:lang w:val="ro-RO"/>
        </w:rPr>
        <w:t xml:space="preserve"> </w:t>
      </w:r>
      <w:r w:rsidR="00D13CF2" w:rsidRPr="008B5BB5">
        <w:rPr>
          <w:rFonts w:ascii="Times New Roman" w:hAnsi="Times New Roman" w:cs="Times New Roman"/>
          <w:color w:val="auto"/>
          <w:lang w:val="ro-RO"/>
        </w:rPr>
        <w:t xml:space="preserve">Național </w:t>
      </w:r>
      <w:r w:rsidR="00950C8E" w:rsidRPr="008B5BB5">
        <w:rPr>
          <w:rFonts w:ascii="Times New Roman" w:hAnsi="Times New Roman" w:cs="Times New Roman"/>
          <w:color w:val="auto"/>
          <w:lang w:val="ro-RO"/>
        </w:rPr>
        <w:t xml:space="preserve">pentru Situații de </w:t>
      </w:r>
      <w:r w:rsidR="000F28D0" w:rsidRPr="008B5BB5">
        <w:rPr>
          <w:rFonts w:ascii="Times New Roman" w:hAnsi="Times New Roman" w:cs="Times New Roman"/>
          <w:color w:val="auto"/>
          <w:lang w:val="ro-RO"/>
        </w:rPr>
        <w:t>Urgență</w:t>
      </w:r>
      <w:r w:rsidR="00950C8E" w:rsidRPr="008B5BB5">
        <w:rPr>
          <w:rFonts w:ascii="Times New Roman" w:hAnsi="Times New Roman" w:cs="Times New Roman"/>
          <w:color w:val="auto"/>
          <w:lang w:val="ro-RO"/>
        </w:rPr>
        <w:t xml:space="preserve">, la propunerea </w:t>
      </w:r>
      <w:r w:rsidR="00D13CF2" w:rsidRPr="008B5BB5">
        <w:rPr>
          <w:rFonts w:ascii="Times New Roman" w:hAnsi="Times New Roman" w:cs="Times New Roman"/>
          <w:color w:val="auto"/>
          <w:lang w:val="ro-RO"/>
        </w:rPr>
        <w:t xml:space="preserve">Grupului de suport </w:t>
      </w:r>
      <w:r w:rsidR="00950C8E" w:rsidRPr="008B5BB5">
        <w:rPr>
          <w:rFonts w:ascii="Times New Roman" w:hAnsi="Times New Roman" w:cs="Times New Roman"/>
          <w:color w:val="auto"/>
          <w:lang w:val="ro-RO"/>
        </w:rPr>
        <w:t>tehnico-știi</w:t>
      </w:r>
      <w:r w:rsidR="00A4676E" w:rsidRPr="008B5BB5">
        <w:rPr>
          <w:rFonts w:ascii="Times New Roman" w:hAnsi="Times New Roman" w:cs="Times New Roman"/>
          <w:color w:val="auto"/>
          <w:lang w:val="ro-RO"/>
        </w:rPr>
        <w:t>n</w:t>
      </w:r>
      <w:r w:rsidR="00950C8E" w:rsidRPr="008B5BB5">
        <w:rPr>
          <w:rFonts w:ascii="Times New Roman" w:hAnsi="Times New Roman" w:cs="Times New Roman"/>
          <w:color w:val="auto"/>
          <w:lang w:val="ro-RO"/>
        </w:rPr>
        <w:t>țific</w:t>
      </w:r>
      <w:r w:rsidR="00D13CF2" w:rsidRPr="008B5BB5">
        <w:rPr>
          <w:rFonts w:ascii="Times New Roman" w:hAnsi="Times New Roman" w:cs="Times New Roman"/>
          <w:color w:val="auto"/>
          <w:lang w:val="ro-RO"/>
        </w:rPr>
        <w:t xml:space="preserve"> privind gestionarea bolilor înalt contagioase pe teritoriul României</w:t>
      </w:r>
      <w:r w:rsidR="00950C8E" w:rsidRPr="008B5BB5">
        <w:rPr>
          <w:rFonts w:ascii="Times New Roman" w:hAnsi="Times New Roman" w:cs="Times New Roman"/>
          <w:color w:val="auto"/>
          <w:lang w:val="ro-RO"/>
        </w:rPr>
        <w:t xml:space="preserve"> sau a </w:t>
      </w:r>
      <w:r w:rsidR="00D13CF2" w:rsidRPr="008B5BB5">
        <w:rPr>
          <w:rFonts w:ascii="Times New Roman" w:hAnsi="Times New Roman" w:cs="Times New Roman"/>
          <w:color w:val="auto"/>
          <w:lang w:val="ro-RO"/>
        </w:rPr>
        <w:t>comitetului județean / al Municipiului București pentru situații de urgență</w:t>
      </w:r>
      <w:r w:rsidR="00CB7E74" w:rsidRPr="008B5BB5">
        <w:rPr>
          <w:rFonts w:ascii="Times New Roman" w:hAnsi="Times New Roman" w:cs="Times New Roman"/>
          <w:color w:val="auto"/>
          <w:lang w:val="ro-RO"/>
        </w:rPr>
        <w:t>.</w:t>
      </w:r>
      <w:r w:rsidR="00D13CF2" w:rsidRPr="008B5BB5">
        <w:rPr>
          <w:rFonts w:ascii="Times New Roman" w:hAnsi="Times New Roman" w:cs="Times New Roman"/>
          <w:color w:val="auto"/>
          <w:lang w:val="ro-RO"/>
        </w:rPr>
        <w:t xml:space="preserve"> </w:t>
      </w:r>
    </w:p>
    <w:p w14:paraId="3E6FB813" w14:textId="4DC2460C" w:rsidR="00CB7E74" w:rsidRPr="008B5BB5" w:rsidRDefault="00CB7E74" w:rsidP="00CB7E74">
      <w:pPr>
        <w:pStyle w:val="Default"/>
        <w:spacing w:line="276" w:lineRule="auto"/>
        <w:ind w:left="-142" w:right="-164" w:firstLine="284"/>
        <w:jc w:val="both"/>
        <w:rPr>
          <w:rFonts w:ascii="Times New Roman" w:hAnsi="Times New Roman" w:cs="Times New Roman"/>
          <w:color w:val="auto"/>
          <w:lang w:val="ro-RO"/>
        </w:rPr>
      </w:pPr>
      <w:r w:rsidRPr="008B5BB5">
        <w:rPr>
          <w:rFonts w:ascii="Times New Roman" w:hAnsi="Times New Roman" w:cs="Times New Roman"/>
          <w:color w:val="auto"/>
          <w:lang w:val="ro-RO"/>
        </w:rPr>
        <w:t>5. Măsurile prevăzute la pct.4 se stabilesc</w:t>
      </w:r>
      <w:r w:rsidR="000F28D0" w:rsidRPr="008B5BB5">
        <w:rPr>
          <w:rFonts w:ascii="Times New Roman" w:hAnsi="Times New Roman" w:cs="Times New Roman"/>
          <w:color w:val="auto"/>
          <w:lang w:val="ro-RO"/>
        </w:rPr>
        <w:t xml:space="preserve"> pentru unitățile administrativ-</w:t>
      </w:r>
      <w:r w:rsidRPr="008B5BB5">
        <w:rPr>
          <w:rFonts w:ascii="Times New Roman" w:hAnsi="Times New Roman" w:cs="Times New Roman"/>
          <w:color w:val="auto"/>
          <w:lang w:val="ro-RO"/>
        </w:rPr>
        <w:t>teritoriale</w:t>
      </w:r>
      <w:r w:rsidR="00950C8E" w:rsidRPr="008B5BB5">
        <w:rPr>
          <w:rFonts w:ascii="Times New Roman" w:hAnsi="Times New Roman" w:cs="Times New Roman"/>
          <w:color w:val="auto"/>
          <w:lang w:val="ro-RO"/>
        </w:rPr>
        <w:t xml:space="preserve"> </w:t>
      </w:r>
      <w:r w:rsidR="00792F87" w:rsidRPr="008B5BB5">
        <w:rPr>
          <w:rFonts w:ascii="Times New Roman" w:hAnsi="Times New Roman" w:cs="Times New Roman"/>
          <w:color w:val="auto"/>
          <w:lang w:val="ro-RO"/>
        </w:rPr>
        <w:t>în care se constată o</w:t>
      </w:r>
      <w:r w:rsidR="00950C8E" w:rsidRPr="008B5BB5">
        <w:rPr>
          <w:rFonts w:ascii="Times New Roman" w:hAnsi="Times New Roman" w:cs="Times New Roman"/>
          <w:color w:val="auto"/>
          <w:lang w:val="ro-RO"/>
        </w:rPr>
        <w:t xml:space="preserve"> răspândire </w:t>
      </w:r>
      <w:r w:rsidR="00E868FF" w:rsidRPr="008B5BB5">
        <w:rPr>
          <w:rFonts w:ascii="Times New Roman" w:hAnsi="Times New Roman" w:cs="Times New Roman"/>
          <w:color w:val="auto"/>
          <w:lang w:val="ro-RO"/>
        </w:rPr>
        <w:t xml:space="preserve">comunitară </w:t>
      </w:r>
      <w:r w:rsidR="00950C8E" w:rsidRPr="008B5BB5">
        <w:rPr>
          <w:rFonts w:ascii="Times New Roman" w:hAnsi="Times New Roman" w:cs="Times New Roman"/>
          <w:color w:val="auto"/>
          <w:lang w:val="ro-RO"/>
        </w:rPr>
        <w:t>intensă a virusului</w:t>
      </w:r>
      <w:r w:rsidR="00D13CF2" w:rsidRPr="008B5BB5">
        <w:rPr>
          <w:rFonts w:ascii="Times New Roman" w:hAnsi="Times New Roman" w:cs="Times New Roman"/>
          <w:color w:val="auto"/>
          <w:lang w:val="ro-RO"/>
        </w:rPr>
        <w:t xml:space="preserve"> și</w:t>
      </w:r>
      <w:r w:rsidRPr="008B5BB5">
        <w:rPr>
          <w:rFonts w:ascii="Times New Roman" w:hAnsi="Times New Roman" w:cs="Times New Roman"/>
          <w:color w:val="auto"/>
          <w:lang w:val="ro-RO"/>
        </w:rPr>
        <w:t>/</w:t>
      </w:r>
      <w:r w:rsidR="00792F87" w:rsidRPr="008B5BB5">
        <w:rPr>
          <w:rFonts w:ascii="Times New Roman" w:hAnsi="Times New Roman" w:cs="Times New Roman"/>
          <w:color w:val="auto"/>
          <w:lang w:val="ro-RO"/>
        </w:rPr>
        <w:t>sau</w:t>
      </w:r>
      <w:r w:rsidR="00D13CF2" w:rsidRPr="008B5BB5">
        <w:rPr>
          <w:rFonts w:ascii="Times New Roman" w:hAnsi="Times New Roman" w:cs="Times New Roman"/>
          <w:color w:val="auto"/>
          <w:lang w:val="ro-RO"/>
        </w:rPr>
        <w:t xml:space="preserve"> </w:t>
      </w:r>
      <w:r w:rsidR="00792F87" w:rsidRPr="008B5BB5">
        <w:rPr>
          <w:rFonts w:ascii="Times New Roman" w:hAnsi="Times New Roman" w:cs="Times New Roman"/>
          <w:color w:val="auto"/>
          <w:lang w:val="ro-RO"/>
        </w:rPr>
        <w:t xml:space="preserve">un număr </w:t>
      </w:r>
      <w:r w:rsidRPr="008B5BB5">
        <w:rPr>
          <w:rFonts w:ascii="Times New Roman" w:hAnsi="Times New Roman" w:cs="Times New Roman"/>
          <w:color w:val="auto"/>
          <w:lang w:val="ro-RO"/>
        </w:rPr>
        <w:t>în creștere al</w:t>
      </w:r>
      <w:r w:rsidR="00792F87" w:rsidRPr="008B5BB5">
        <w:rPr>
          <w:rFonts w:ascii="Times New Roman" w:hAnsi="Times New Roman" w:cs="Times New Roman"/>
          <w:color w:val="auto"/>
          <w:lang w:val="ro-RO"/>
        </w:rPr>
        <w:t xml:space="preserve"> persoane</w:t>
      </w:r>
      <w:r w:rsidRPr="008B5BB5">
        <w:rPr>
          <w:rFonts w:ascii="Times New Roman" w:hAnsi="Times New Roman" w:cs="Times New Roman"/>
          <w:color w:val="auto"/>
          <w:lang w:val="ro-RO"/>
        </w:rPr>
        <w:t>lor</w:t>
      </w:r>
      <w:r w:rsidR="00792F87" w:rsidRPr="008B5BB5">
        <w:rPr>
          <w:rFonts w:ascii="Times New Roman" w:hAnsi="Times New Roman" w:cs="Times New Roman"/>
          <w:color w:val="auto"/>
          <w:lang w:val="ro-RO"/>
        </w:rPr>
        <w:t xml:space="preserve"> infectate cu virusul SARS-COV-2</w:t>
      </w:r>
      <w:r w:rsidRPr="008B5BB5">
        <w:rPr>
          <w:rFonts w:ascii="Times New Roman" w:hAnsi="Times New Roman" w:cs="Times New Roman"/>
          <w:color w:val="auto"/>
          <w:lang w:val="ro-RO"/>
        </w:rPr>
        <w:t>.</w:t>
      </w:r>
    </w:p>
    <w:p w14:paraId="0A07CA17" w14:textId="285E573C" w:rsidR="00AD661C" w:rsidRPr="00BC655D" w:rsidRDefault="00CB7E74" w:rsidP="00C36132">
      <w:pPr>
        <w:pStyle w:val="Default"/>
        <w:spacing w:line="276" w:lineRule="auto"/>
        <w:ind w:left="-142" w:right="-164" w:firstLine="284"/>
        <w:jc w:val="both"/>
        <w:rPr>
          <w:rFonts w:ascii="Times New Roman" w:hAnsi="Times New Roman" w:cs="Times New Roman"/>
          <w:color w:val="auto"/>
          <w:lang w:val="ro-RO"/>
        </w:rPr>
      </w:pPr>
      <w:r>
        <w:rPr>
          <w:rFonts w:ascii="Times New Roman" w:hAnsi="Times New Roman" w:cs="Times New Roman"/>
          <w:color w:val="auto"/>
          <w:lang w:val="ro-RO"/>
        </w:rPr>
        <w:t>6</w:t>
      </w:r>
      <w:r w:rsidR="00851E6C" w:rsidRPr="00BC655D">
        <w:rPr>
          <w:rFonts w:ascii="Times New Roman" w:hAnsi="Times New Roman" w:cs="Times New Roman"/>
          <w:color w:val="auto"/>
          <w:lang w:val="ro-RO"/>
        </w:rPr>
        <w:t xml:space="preserve">. </w:t>
      </w:r>
      <w:r w:rsidR="00590DD2" w:rsidRPr="00BC655D">
        <w:rPr>
          <w:rFonts w:ascii="Times New Roman" w:hAnsi="Times New Roman" w:cs="Times New Roman"/>
          <w:color w:val="auto"/>
          <w:lang w:val="ro-RO"/>
        </w:rPr>
        <w:t>Operatorii economici care desfășoară activitatea în spațiile prevăzute la pct.</w:t>
      </w:r>
      <w:r w:rsidR="008A352F" w:rsidRPr="00BC655D">
        <w:rPr>
          <w:rFonts w:ascii="Times New Roman" w:hAnsi="Times New Roman" w:cs="Times New Roman"/>
          <w:color w:val="auto"/>
          <w:lang w:val="ro-RO"/>
        </w:rPr>
        <w:t xml:space="preserve"> </w:t>
      </w:r>
      <w:r w:rsidR="00590DD2" w:rsidRPr="00BC655D">
        <w:rPr>
          <w:rFonts w:ascii="Times New Roman" w:hAnsi="Times New Roman" w:cs="Times New Roman"/>
          <w:color w:val="auto"/>
          <w:lang w:val="ro-RO"/>
        </w:rPr>
        <w:t>3 au obligația să ia măsuri pentru</w:t>
      </w:r>
      <w:r w:rsidR="00B96B43" w:rsidRPr="00BC655D">
        <w:rPr>
          <w:rFonts w:ascii="Times New Roman" w:hAnsi="Times New Roman" w:cs="Times New Roman"/>
          <w:color w:val="auto"/>
          <w:lang w:val="ro-RO"/>
        </w:rPr>
        <w:t xml:space="preserve"> limitarea numărului de clienți la numărul locurilor pe scaune</w:t>
      </w:r>
      <w:r w:rsidR="00590DD2" w:rsidRPr="00BC655D">
        <w:rPr>
          <w:rFonts w:ascii="Times New Roman" w:hAnsi="Times New Roman" w:cs="Times New Roman"/>
          <w:color w:val="auto"/>
          <w:lang w:val="ro-RO"/>
        </w:rPr>
        <w:t xml:space="preserve"> </w:t>
      </w:r>
      <w:r w:rsidR="00B96B43" w:rsidRPr="00BC655D">
        <w:rPr>
          <w:rFonts w:ascii="Times New Roman" w:hAnsi="Times New Roman" w:cs="Times New Roman"/>
          <w:color w:val="auto"/>
          <w:lang w:val="ro-RO"/>
        </w:rPr>
        <w:t>și a</w:t>
      </w:r>
      <w:r w:rsidR="00590DD2" w:rsidRPr="00BC655D">
        <w:rPr>
          <w:rFonts w:ascii="Times New Roman" w:hAnsi="Times New Roman" w:cs="Times New Roman"/>
          <w:color w:val="auto"/>
          <w:lang w:val="ro-RO"/>
        </w:rPr>
        <w:t xml:space="preserve"> oricăror activități care presupun int</w:t>
      </w:r>
      <w:r w:rsidR="007758FE" w:rsidRPr="00BC655D">
        <w:rPr>
          <w:rFonts w:ascii="Times New Roman" w:hAnsi="Times New Roman" w:cs="Times New Roman"/>
          <w:color w:val="auto"/>
          <w:lang w:val="ro-RO"/>
        </w:rPr>
        <w:t>eracțiunea fizică între clienți</w:t>
      </w:r>
      <w:r w:rsidR="00590DD2" w:rsidRPr="00BC655D">
        <w:rPr>
          <w:rFonts w:ascii="Times New Roman" w:hAnsi="Times New Roman" w:cs="Times New Roman"/>
          <w:color w:val="auto"/>
          <w:lang w:val="ro-RO"/>
        </w:rPr>
        <w:t>.</w:t>
      </w:r>
      <w:r w:rsidR="00E57EBD" w:rsidRPr="00BC655D">
        <w:rPr>
          <w:rFonts w:ascii="Times New Roman" w:hAnsi="Times New Roman" w:cs="Times New Roman"/>
          <w:color w:val="auto"/>
          <w:lang w:val="ro-RO"/>
        </w:rPr>
        <w:t>”</w:t>
      </w:r>
    </w:p>
    <w:p w14:paraId="665FBE4E" w14:textId="77777777" w:rsidR="00A2396F" w:rsidRPr="00BC655D" w:rsidRDefault="00A2396F" w:rsidP="00C36132">
      <w:pPr>
        <w:spacing w:after="0" w:line="276" w:lineRule="auto"/>
        <w:ind w:left="-142" w:right="-164"/>
        <w:jc w:val="both"/>
        <w:rPr>
          <w:rFonts w:ascii="Times New Roman" w:hAnsi="Times New Roman" w:cs="Times New Roman"/>
          <w:bCs/>
          <w:sz w:val="24"/>
          <w:szCs w:val="24"/>
          <w:lang w:val="ro-RO"/>
        </w:rPr>
      </w:pPr>
    </w:p>
    <w:p w14:paraId="2DBBD08B" w14:textId="17022E9D" w:rsidR="00F90E77" w:rsidRPr="00BC655D" w:rsidRDefault="00F90E77" w:rsidP="00C36132">
      <w:pPr>
        <w:pStyle w:val="ListParagraph"/>
        <w:numPr>
          <w:ilvl w:val="0"/>
          <w:numId w:val="20"/>
        </w:numPr>
        <w:spacing w:after="0" w:line="276" w:lineRule="auto"/>
        <w:ind w:left="-142" w:right="-164" w:firstLine="284"/>
        <w:jc w:val="both"/>
        <w:rPr>
          <w:rFonts w:ascii="Times New Roman" w:hAnsi="Times New Roman" w:cs="Times New Roman"/>
          <w:b/>
          <w:bCs/>
          <w:sz w:val="24"/>
          <w:szCs w:val="24"/>
          <w:lang w:val="ro-RO"/>
        </w:rPr>
      </w:pPr>
      <w:r w:rsidRPr="00BC655D">
        <w:rPr>
          <w:rFonts w:ascii="Times New Roman" w:hAnsi="Times New Roman" w:cs="Times New Roman"/>
          <w:b/>
          <w:bCs/>
          <w:sz w:val="24"/>
          <w:szCs w:val="24"/>
          <w:lang w:val="ro-RO"/>
        </w:rPr>
        <w:t>La anexa nr.3, după punctul 4 al articolului 8 se introduce un nou punct, pct. 4</w:t>
      </w:r>
      <w:r w:rsidRPr="00BC655D">
        <w:rPr>
          <w:rFonts w:ascii="Times New Roman" w:hAnsi="Times New Roman" w:cs="Times New Roman"/>
          <w:b/>
          <w:bCs/>
          <w:sz w:val="24"/>
          <w:szCs w:val="24"/>
          <w:vertAlign w:val="superscript"/>
          <w:lang w:val="ro-RO"/>
        </w:rPr>
        <w:t>1</w:t>
      </w:r>
      <w:r w:rsidRPr="00BC655D">
        <w:rPr>
          <w:rFonts w:ascii="Times New Roman" w:hAnsi="Times New Roman" w:cs="Times New Roman"/>
          <w:b/>
          <w:bCs/>
          <w:sz w:val="24"/>
          <w:szCs w:val="24"/>
          <w:lang w:val="ro-RO"/>
        </w:rPr>
        <w:t>, cu următorul cuprins:</w:t>
      </w:r>
    </w:p>
    <w:p w14:paraId="752FDA7B" w14:textId="47867F42" w:rsidR="00EA6AC3" w:rsidRDefault="00F90E77" w:rsidP="00EA6AC3">
      <w:pPr>
        <w:pStyle w:val="Default"/>
        <w:spacing w:line="276" w:lineRule="auto"/>
        <w:ind w:left="-142" w:right="-164" w:firstLine="284"/>
        <w:jc w:val="both"/>
        <w:rPr>
          <w:rFonts w:ascii="Times New Roman" w:hAnsi="Times New Roman" w:cs="Times New Roman"/>
          <w:color w:val="FF0000"/>
          <w:lang w:val="ro-RO"/>
        </w:rPr>
      </w:pPr>
      <w:r w:rsidRPr="00BC655D">
        <w:rPr>
          <w:rFonts w:ascii="Times New Roman" w:hAnsi="Times New Roman" w:cs="Times New Roman"/>
          <w:color w:val="auto"/>
          <w:lang w:val="ro-RO"/>
        </w:rPr>
        <w:t>„4</w:t>
      </w:r>
      <w:r w:rsidRPr="00BC655D">
        <w:rPr>
          <w:rFonts w:ascii="Times New Roman" w:hAnsi="Times New Roman" w:cs="Times New Roman"/>
          <w:color w:val="auto"/>
          <w:vertAlign w:val="superscript"/>
          <w:lang w:val="ro-RO"/>
        </w:rPr>
        <w:t>1</w:t>
      </w:r>
      <w:r w:rsidRPr="00BC655D">
        <w:rPr>
          <w:rFonts w:ascii="Times New Roman" w:hAnsi="Times New Roman" w:cs="Times New Roman"/>
          <w:color w:val="auto"/>
          <w:lang w:val="ro-RO"/>
        </w:rPr>
        <w:t xml:space="preserve">. </w:t>
      </w:r>
      <w:r w:rsidR="00EA6AC3" w:rsidRPr="008B5BB5">
        <w:rPr>
          <w:rFonts w:ascii="Times New Roman" w:hAnsi="Times New Roman" w:cs="Times New Roman"/>
          <w:color w:val="auto"/>
          <w:lang w:val="ro-RO"/>
        </w:rPr>
        <w:t>Operatorii economici care desfășoară activități de jocuri de noroc, au obligația să respecte orarul de lucru cu publicul și restricțiile stabilite prin hotărâre a Comitetul</w:t>
      </w:r>
      <w:r w:rsidR="007611C2" w:rsidRPr="008B5BB5">
        <w:rPr>
          <w:rFonts w:ascii="Times New Roman" w:hAnsi="Times New Roman" w:cs="Times New Roman"/>
          <w:color w:val="auto"/>
          <w:lang w:val="ro-RO"/>
        </w:rPr>
        <w:t>ui Național pentru Situații de U</w:t>
      </w:r>
      <w:r w:rsidR="00EA6AC3" w:rsidRPr="008B5BB5">
        <w:rPr>
          <w:rFonts w:ascii="Times New Roman" w:hAnsi="Times New Roman" w:cs="Times New Roman"/>
          <w:color w:val="auto"/>
          <w:lang w:val="ro-RO"/>
        </w:rPr>
        <w:t>rgență, la propunerea Grupului de suport tehnico-științific privind gestionarea bolilor înalt contagioase pe teritoriul României sau a comitetului județean / al Municipiului București pentru situații de urgență. Măsurile se stabilesc</w:t>
      </w:r>
      <w:r w:rsidR="000C1AE5" w:rsidRPr="008B5BB5">
        <w:rPr>
          <w:rFonts w:ascii="Times New Roman" w:hAnsi="Times New Roman" w:cs="Times New Roman"/>
          <w:color w:val="auto"/>
          <w:lang w:val="ro-RO"/>
        </w:rPr>
        <w:t xml:space="preserve"> pentru unitățile administrativ-</w:t>
      </w:r>
      <w:r w:rsidR="00EA6AC3" w:rsidRPr="008B5BB5">
        <w:rPr>
          <w:rFonts w:ascii="Times New Roman" w:hAnsi="Times New Roman" w:cs="Times New Roman"/>
          <w:color w:val="auto"/>
          <w:lang w:val="ro-RO"/>
        </w:rPr>
        <w:t>teritoriale în care se constată o răspândire comunitară intensă a virusului și/sau un număr în creștere al persoanelor infectate cu virusul SARS-COV-2.”</w:t>
      </w:r>
    </w:p>
    <w:p w14:paraId="1FB4EB79" w14:textId="77777777" w:rsidR="00EA6AC3" w:rsidRPr="00CB7E74" w:rsidRDefault="00EA6AC3" w:rsidP="00EA6AC3">
      <w:pPr>
        <w:pStyle w:val="Default"/>
        <w:spacing w:line="276" w:lineRule="auto"/>
        <w:ind w:left="-142" w:right="-164" w:firstLine="284"/>
        <w:jc w:val="both"/>
        <w:rPr>
          <w:rFonts w:ascii="Times New Roman" w:hAnsi="Times New Roman" w:cs="Times New Roman"/>
          <w:color w:val="FF0000"/>
          <w:lang w:val="ro-RO"/>
        </w:rPr>
      </w:pPr>
    </w:p>
    <w:p w14:paraId="7779CB66" w14:textId="0D8E8F14" w:rsidR="00D10D67" w:rsidRPr="00BC655D" w:rsidRDefault="00982F80" w:rsidP="00C36132">
      <w:pPr>
        <w:pStyle w:val="ListParagraph"/>
        <w:numPr>
          <w:ilvl w:val="0"/>
          <w:numId w:val="20"/>
        </w:numPr>
        <w:spacing w:after="0" w:line="276" w:lineRule="auto"/>
        <w:ind w:left="-142" w:right="-164" w:firstLine="284"/>
        <w:jc w:val="both"/>
        <w:rPr>
          <w:rFonts w:ascii="Times New Roman" w:eastAsia="Times New Roman" w:hAnsi="Times New Roman" w:cs="Times New Roman"/>
          <w:b/>
          <w:sz w:val="24"/>
          <w:szCs w:val="24"/>
          <w:shd w:val="clear" w:color="auto" w:fill="FFFFFF"/>
          <w:lang w:val="ro-RO"/>
        </w:rPr>
      </w:pPr>
      <w:r w:rsidRPr="00BC655D">
        <w:rPr>
          <w:rFonts w:ascii="Times New Roman" w:eastAsia="Times New Roman" w:hAnsi="Times New Roman" w:cs="Times New Roman"/>
          <w:b/>
          <w:sz w:val="24"/>
          <w:szCs w:val="24"/>
          <w:shd w:val="clear" w:color="auto" w:fill="FFFFFF"/>
          <w:lang w:val="ro-RO"/>
        </w:rPr>
        <w:t>La anexa nr.</w:t>
      </w:r>
      <w:r w:rsidR="00D855BA" w:rsidRPr="00BC655D">
        <w:rPr>
          <w:rFonts w:ascii="Times New Roman" w:eastAsia="Times New Roman" w:hAnsi="Times New Roman" w:cs="Times New Roman"/>
          <w:b/>
          <w:sz w:val="24"/>
          <w:szCs w:val="24"/>
          <w:shd w:val="clear" w:color="auto" w:fill="FFFFFF"/>
          <w:lang w:val="ro-RO"/>
        </w:rPr>
        <w:t xml:space="preserve"> </w:t>
      </w:r>
      <w:r w:rsidRPr="00BC655D">
        <w:rPr>
          <w:rFonts w:ascii="Times New Roman" w:eastAsia="Times New Roman" w:hAnsi="Times New Roman" w:cs="Times New Roman"/>
          <w:b/>
          <w:sz w:val="24"/>
          <w:szCs w:val="24"/>
          <w:shd w:val="clear" w:color="auto" w:fill="FFFFFF"/>
          <w:lang w:val="ro-RO"/>
        </w:rPr>
        <w:t xml:space="preserve">3, </w:t>
      </w:r>
      <w:r w:rsidR="00D10D67" w:rsidRPr="00BC655D">
        <w:rPr>
          <w:rFonts w:ascii="Times New Roman" w:eastAsia="Times New Roman" w:hAnsi="Times New Roman" w:cs="Times New Roman"/>
          <w:b/>
          <w:sz w:val="24"/>
          <w:szCs w:val="24"/>
          <w:shd w:val="clear" w:color="auto" w:fill="FFFFFF"/>
          <w:lang w:val="ro-RO"/>
        </w:rPr>
        <w:t>alineat</w:t>
      </w:r>
      <w:r w:rsidR="00982CC0" w:rsidRPr="00BC655D">
        <w:rPr>
          <w:rFonts w:ascii="Times New Roman" w:eastAsia="Times New Roman" w:hAnsi="Times New Roman" w:cs="Times New Roman"/>
          <w:b/>
          <w:sz w:val="24"/>
          <w:szCs w:val="24"/>
          <w:shd w:val="clear" w:color="auto" w:fill="FFFFFF"/>
          <w:lang w:val="ro-RO"/>
        </w:rPr>
        <w:t>u</w:t>
      </w:r>
      <w:r w:rsidR="00093E46" w:rsidRPr="00BC655D">
        <w:rPr>
          <w:rFonts w:ascii="Times New Roman" w:eastAsia="Times New Roman" w:hAnsi="Times New Roman" w:cs="Times New Roman"/>
          <w:b/>
          <w:sz w:val="24"/>
          <w:szCs w:val="24"/>
          <w:shd w:val="clear" w:color="auto" w:fill="FFFFFF"/>
          <w:lang w:val="ro-RO"/>
        </w:rPr>
        <w:t>l (</w:t>
      </w:r>
      <w:r w:rsidR="00982CC0" w:rsidRPr="00BC655D">
        <w:rPr>
          <w:rFonts w:ascii="Times New Roman" w:eastAsia="Times New Roman" w:hAnsi="Times New Roman" w:cs="Times New Roman"/>
          <w:b/>
          <w:sz w:val="24"/>
          <w:szCs w:val="24"/>
          <w:shd w:val="clear" w:color="auto" w:fill="FFFFFF"/>
          <w:lang w:val="ro-RO"/>
        </w:rPr>
        <w:t>15</w:t>
      </w:r>
      <w:r w:rsidR="00093E46" w:rsidRPr="00BC655D">
        <w:rPr>
          <w:rFonts w:ascii="Times New Roman" w:eastAsia="Times New Roman" w:hAnsi="Times New Roman" w:cs="Times New Roman"/>
          <w:b/>
          <w:sz w:val="24"/>
          <w:szCs w:val="24"/>
          <w:shd w:val="clear" w:color="auto" w:fill="FFFFFF"/>
          <w:lang w:val="ro-RO"/>
        </w:rPr>
        <w:t>)</w:t>
      </w:r>
      <w:r w:rsidR="00D10D67" w:rsidRPr="00BC655D">
        <w:rPr>
          <w:rFonts w:ascii="Times New Roman" w:eastAsia="Times New Roman" w:hAnsi="Times New Roman" w:cs="Times New Roman"/>
          <w:b/>
          <w:sz w:val="24"/>
          <w:szCs w:val="24"/>
          <w:shd w:val="clear" w:color="auto" w:fill="FFFFFF"/>
          <w:lang w:val="ro-RO"/>
        </w:rPr>
        <w:t xml:space="preserve"> </w:t>
      </w:r>
      <w:r w:rsidR="00400FBA" w:rsidRPr="00BC655D">
        <w:rPr>
          <w:rFonts w:ascii="Times New Roman" w:eastAsia="Times New Roman" w:hAnsi="Times New Roman" w:cs="Times New Roman"/>
          <w:b/>
          <w:sz w:val="24"/>
          <w:szCs w:val="24"/>
          <w:shd w:val="clear" w:color="auto" w:fill="FFFFFF"/>
          <w:lang w:val="ro-RO"/>
        </w:rPr>
        <w:t>a</w:t>
      </w:r>
      <w:r w:rsidR="00D10D67" w:rsidRPr="00BC655D">
        <w:rPr>
          <w:rFonts w:ascii="Times New Roman" w:eastAsia="Times New Roman" w:hAnsi="Times New Roman" w:cs="Times New Roman"/>
          <w:b/>
          <w:sz w:val="24"/>
          <w:szCs w:val="24"/>
          <w:shd w:val="clear" w:color="auto" w:fill="FFFFFF"/>
          <w:lang w:val="ro-RO"/>
        </w:rPr>
        <w:t xml:space="preserve">l </w:t>
      </w:r>
      <w:r w:rsidRPr="00BC655D">
        <w:rPr>
          <w:rFonts w:ascii="Times New Roman" w:eastAsia="Times New Roman" w:hAnsi="Times New Roman" w:cs="Times New Roman"/>
          <w:b/>
          <w:sz w:val="24"/>
          <w:szCs w:val="24"/>
          <w:shd w:val="clear" w:color="auto" w:fill="FFFFFF"/>
          <w:lang w:val="ro-RO"/>
        </w:rPr>
        <w:t>a</w:t>
      </w:r>
      <w:r w:rsidR="00575363" w:rsidRPr="00BC655D">
        <w:rPr>
          <w:rFonts w:ascii="Times New Roman" w:eastAsia="Times New Roman" w:hAnsi="Times New Roman" w:cs="Times New Roman"/>
          <w:b/>
          <w:sz w:val="24"/>
          <w:szCs w:val="24"/>
          <w:shd w:val="clear" w:color="auto" w:fill="FFFFFF"/>
          <w:lang w:val="ro-RO"/>
        </w:rPr>
        <w:t>rt</w:t>
      </w:r>
      <w:r w:rsidRPr="00BC655D">
        <w:rPr>
          <w:rFonts w:ascii="Times New Roman" w:eastAsia="Times New Roman" w:hAnsi="Times New Roman" w:cs="Times New Roman"/>
          <w:b/>
          <w:sz w:val="24"/>
          <w:szCs w:val="24"/>
          <w:shd w:val="clear" w:color="auto" w:fill="FFFFFF"/>
          <w:lang w:val="ro-RO"/>
        </w:rPr>
        <w:t>icolul</w:t>
      </w:r>
      <w:r w:rsidR="00D10D67" w:rsidRPr="00BC655D">
        <w:rPr>
          <w:rFonts w:ascii="Times New Roman" w:eastAsia="Times New Roman" w:hAnsi="Times New Roman" w:cs="Times New Roman"/>
          <w:b/>
          <w:sz w:val="24"/>
          <w:szCs w:val="24"/>
          <w:shd w:val="clear" w:color="auto" w:fill="FFFFFF"/>
          <w:lang w:val="ro-RO"/>
        </w:rPr>
        <w:t>ui</w:t>
      </w:r>
      <w:r w:rsidR="00575363" w:rsidRPr="00BC655D">
        <w:rPr>
          <w:rFonts w:ascii="Times New Roman" w:eastAsia="Times New Roman" w:hAnsi="Times New Roman" w:cs="Times New Roman"/>
          <w:b/>
          <w:sz w:val="24"/>
          <w:szCs w:val="24"/>
          <w:shd w:val="clear" w:color="auto" w:fill="FFFFFF"/>
          <w:lang w:val="ro-RO"/>
        </w:rPr>
        <w:t xml:space="preserve"> 1</w:t>
      </w:r>
      <w:r w:rsidR="00982CC0" w:rsidRPr="00BC655D">
        <w:rPr>
          <w:rFonts w:ascii="Times New Roman" w:eastAsia="Times New Roman" w:hAnsi="Times New Roman" w:cs="Times New Roman"/>
          <w:b/>
          <w:sz w:val="24"/>
          <w:szCs w:val="24"/>
          <w:shd w:val="clear" w:color="auto" w:fill="FFFFFF"/>
          <w:lang w:val="ro-RO"/>
        </w:rPr>
        <w:t>0</w:t>
      </w:r>
      <w:r w:rsidR="00575363" w:rsidRPr="00BC655D">
        <w:rPr>
          <w:rFonts w:ascii="Times New Roman" w:eastAsia="Times New Roman" w:hAnsi="Times New Roman" w:cs="Times New Roman"/>
          <w:b/>
          <w:sz w:val="24"/>
          <w:szCs w:val="24"/>
          <w:shd w:val="clear" w:color="auto" w:fill="FFFFFF"/>
          <w:lang w:val="ro-RO"/>
        </w:rPr>
        <w:t xml:space="preserve"> </w:t>
      </w:r>
      <w:r w:rsidRPr="00BC655D">
        <w:rPr>
          <w:rFonts w:ascii="Times New Roman" w:eastAsia="Times New Roman" w:hAnsi="Times New Roman" w:cs="Times New Roman"/>
          <w:b/>
          <w:sz w:val="24"/>
          <w:szCs w:val="24"/>
          <w:shd w:val="clear" w:color="auto" w:fill="FFFFFF"/>
          <w:lang w:val="ro-RO"/>
        </w:rPr>
        <w:t>se</w:t>
      </w:r>
      <w:r w:rsidR="00D10D67" w:rsidRPr="00BC655D">
        <w:rPr>
          <w:rFonts w:ascii="Times New Roman" w:eastAsia="Times New Roman" w:hAnsi="Times New Roman" w:cs="Times New Roman"/>
          <w:b/>
          <w:sz w:val="24"/>
          <w:szCs w:val="24"/>
          <w:shd w:val="clear" w:color="auto" w:fill="FFFFFF"/>
          <w:lang w:val="ro-RO"/>
        </w:rPr>
        <w:t xml:space="preserve"> modifică </w:t>
      </w:r>
      <w:r w:rsidR="00BC2190" w:rsidRPr="00BC655D">
        <w:rPr>
          <w:rFonts w:ascii="Times New Roman" w:eastAsia="Times New Roman" w:hAnsi="Times New Roman" w:cs="Times New Roman"/>
          <w:b/>
          <w:sz w:val="24"/>
          <w:szCs w:val="24"/>
          <w:shd w:val="clear" w:color="auto" w:fill="FFFFFF"/>
          <w:lang w:val="ro-RO"/>
        </w:rPr>
        <w:t>ș</w:t>
      </w:r>
      <w:r w:rsidR="00D10D67" w:rsidRPr="00BC655D">
        <w:rPr>
          <w:rFonts w:ascii="Times New Roman" w:eastAsia="Times New Roman" w:hAnsi="Times New Roman" w:cs="Times New Roman"/>
          <w:b/>
          <w:sz w:val="24"/>
          <w:szCs w:val="24"/>
          <w:shd w:val="clear" w:color="auto" w:fill="FFFFFF"/>
          <w:lang w:val="ro-RO"/>
        </w:rPr>
        <w:t>i v</w:t>
      </w:r>
      <w:r w:rsidR="00982CC0" w:rsidRPr="00BC655D">
        <w:rPr>
          <w:rFonts w:ascii="Times New Roman" w:eastAsia="Times New Roman" w:hAnsi="Times New Roman" w:cs="Times New Roman"/>
          <w:b/>
          <w:sz w:val="24"/>
          <w:szCs w:val="24"/>
          <w:shd w:val="clear" w:color="auto" w:fill="FFFFFF"/>
          <w:lang w:val="ro-RO"/>
        </w:rPr>
        <w:t>a</w:t>
      </w:r>
      <w:r w:rsidR="00D10D67" w:rsidRPr="00BC655D">
        <w:rPr>
          <w:rFonts w:ascii="Times New Roman" w:eastAsia="Times New Roman" w:hAnsi="Times New Roman" w:cs="Times New Roman"/>
          <w:b/>
          <w:sz w:val="24"/>
          <w:szCs w:val="24"/>
          <w:shd w:val="clear" w:color="auto" w:fill="FFFFFF"/>
          <w:lang w:val="ro-RO"/>
        </w:rPr>
        <w:t xml:space="preserve"> avea următorul cuprins:</w:t>
      </w:r>
    </w:p>
    <w:p w14:paraId="7FC25F22" w14:textId="3113A00C" w:rsidR="00520BCE" w:rsidRPr="00C36132" w:rsidRDefault="00982CC0" w:rsidP="00C36132">
      <w:pPr>
        <w:spacing w:after="0" w:line="276" w:lineRule="auto"/>
        <w:ind w:left="-142" w:right="-164" w:firstLine="284"/>
        <w:jc w:val="both"/>
        <w:rPr>
          <w:rFonts w:ascii="Times New Roman" w:eastAsia="Times New Roman" w:hAnsi="Times New Roman" w:cs="Times New Roman"/>
          <w:sz w:val="24"/>
          <w:szCs w:val="24"/>
          <w:shd w:val="clear" w:color="auto" w:fill="FFFFFF"/>
          <w:lang w:val="ro-RO"/>
        </w:rPr>
      </w:pPr>
      <w:r w:rsidRPr="00BC655D">
        <w:rPr>
          <w:rFonts w:ascii="Times New Roman" w:eastAsia="Times New Roman" w:hAnsi="Times New Roman" w:cs="Times New Roman"/>
          <w:sz w:val="24"/>
          <w:szCs w:val="24"/>
          <w:shd w:val="clear" w:color="auto" w:fill="FFFFFF"/>
          <w:lang w:val="ro-RO"/>
        </w:rPr>
        <w:t>„(15) Măsurile prevăzute la art. 8 pct. 4 se p</w:t>
      </w:r>
      <w:r w:rsidRPr="00C36132">
        <w:rPr>
          <w:rFonts w:ascii="Times New Roman" w:eastAsia="Times New Roman" w:hAnsi="Times New Roman" w:cs="Times New Roman"/>
          <w:sz w:val="24"/>
          <w:szCs w:val="24"/>
          <w:shd w:val="clear" w:color="auto" w:fill="FFFFFF"/>
          <w:lang w:val="ro-RO"/>
        </w:rPr>
        <w:t>un în aplicare de către Ministerul Economiei, Energiei și Mediului de Afaceri și Ministerul Sănătății. Respectarea aplicării măsurilor prevăzute la art.</w:t>
      </w:r>
      <w:r w:rsidR="00D855BA" w:rsidRPr="00C36132">
        <w:rPr>
          <w:rFonts w:ascii="Times New Roman" w:eastAsia="Times New Roman" w:hAnsi="Times New Roman" w:cs="Times New Roman"/>
          <w:sz w:val="24"/>
          <w:szCs w:val="24"/>
          <w:shd w:val="clear" w:color="auto" w:fill="FFFFFF"/>
          <w:lang w:val="ro-RO"/>
        </w:rPr>
        <w:t xml:space="preserve"> </w:t>
      </w:r>
      <w:r w:rsidRPr="00C36132">
        <w:rPr>
          <w:rFonts w:ascii="Times New Roman" w:eastAsia="Times New Roman" w:hAnsi="Times New Roman" w:cs="Times New Roman"/>
          <w:sz w:val="24"/>
          <w:szCs w:val="24"/>
          <w:shd w:val="clear" w:color="auto" w:fill="FFFFFF"/>
          <w:lang w:val="ro-RO"/>
        </w:rPr>
        <w:t>8 pct.4 și 4</w:t>
      </w:r>
      <w:r w:rsidRPr="00C36132">
        <w:rPr>
          <w:rFonts w:ascii="Times New Roman" w:eastAsia="Times New Roman" w:hAnsi="Times New Roman" w:cs="Times New Roman"/>
          <w:sz w:val="24"/>
          <w:szCs w:val="24"/>
          <w:shd w:val="clear" w:color="auto" w:fill="FFFFFF"/>
          <w:vertAlign w:val="superscript"/>
          <w:lang w:val="ro-RO"/>
        </w:rPr>
        <w:t>1</w:t>
      </w:r>
      <w:r w:rsidRPr="00C36132">
        <w:rPr>
          <w:rFonts w:ascii="Times New Roman" w:eastAsia="Times New Roman" w:hAnsi="Times New Roman" w:cs="Times New Roman"/>
          <w:sz w:val="24"/>
          <w:szCs w:val="24"/>
          <w:shd w:val="clear" w:color="auto" w:fill="FFFFFF"/>
          <w:lang w:val="ro-RO"/>
        </w:rPr>
        <w:t xml:space="preserve"> se urmărește de către Ministerul Muncii și Protecției Sociale și Ministerul Afacerilor Interne.”</w:t>
      </w:r>
    </w:p>
    <w:p w14:paraId="41A27CD7" w14:textId="77777777" w:rsidR="00982CC0" w:rsidRPr="00C36132" w:rsidRDefault="00982CC0" w:rsidP="00C36132">
      <w:pPr>
        <w:spacing w:after="0" w:line="276" w:lineRule="auto"/>
        <w:ind w:left="-142" w:right="-164" w:firstLine="284"/>
        <w:jc w:val="both"/>
        <w:rPr>
          <w:rFonts w:ascii="Times New Roman" w:eastAsia="Times New Roman" w:hAnsi="Times New Roman" w:cs="Times New Roman"/>
          <w:sz w:val="24"/>
          <w:szCs w:val="24"/>
          <w:shd w:val="clear" w:color="auto" w:fill="FFFFFF"/>
          <w:lang w:val="ro-RO"/>
        </w:rPr>
      </w:pPr>
    </w:p>
    <w:p w14:paraId="5EC8921D" w14:textId="329A9209" w:rsidR="00520BCE" w:rsidRPr="00C36132" w:rsidRDefault="00C15FBC" w:rsidP="00C36132">
      <w:pPr>
        <w:spacing w:after="0" w:line="276" w:lineRule="auto"/>
        <w:ind w:left="-142" w:right="-164" w:firstLine="284"/>
        <w:jc w:val="both"/>
        <w:rPr>
          <w:rFonts w:ascii="Times New Roman" w:eastAsia="Times New Roman" w:hAnsi="Times New Roman" w:cs="Times New Roman"/>
          <w:b/>
          <w:sz w:val="24"/>
          <w:szCs w:val="24"/>
          <w:shd w:val="clear" w:color="auto" w:fill="FFFFFF"/>
          <w:lang w:val="ro-RO"/>
        </w:rPr>
      </w:pPr>
      <w:r w:rsidRPr="00C36132">
        <w:rPr>
          <w:rFonts w:ascii="Times New Roman" w:eastAsia="Times New Roman" w:hAnsi="Times New Roman" w:cs="Times New Roman"/>
          <w:b/>
          <w:sz w:val="24"/>
          <w:szCs w:val="24"/>
          <w:shd w:val="clear" w:color="auto" w:fill="FFFFFF"/>
          <w:lang w:val="ro-RO"/>
        </w:rPr>
        <w:t>Art. 2</w:t>
      </w:r>
      <w:r w:rsidR="00520BCE" w:rsidRPr="00C36132">
        <w:rPr>
          <w:rFonts w:ascii="Times New Roman" w:eastAsia="Times New Roman" w:hAnsi="Times New Roman" w:cs="Times New Roman"/>
          <w:b/>
          <w:sz w:val="24"/>
          <w:szCs w:val="24"/>
          <w:shd w:val="clear" w:color="auto" w:fill="FFFFFF"/>
          <w:lang w:val="ro-RO"/>
        </w:rPr>
        <w:t xml:space="preserve"> – </w:t>
      </w:r>
      <w:r w:rsidRPr="00C36132">
        <w:rPr>
          <w:rFonts w:ascii="Times New Roman" w:eastAsia="Times New Roman" w:hAnsi="Times New Roman" w:cs="Times New Roman"/>
          <w:sz w:val="24"/>
          <w:szCs w:val="24"/>
          <w:shd w:val="clear" w:color="auto" w:fill="FFFFFF"/>
          <w:lang w:val="ro-RO"/>
        </w:rPr>
        <w:t>Măsurile</w:t>
      </w:r>
      <w:r w:rsidR="00520BCE" w:rsidRPr="00C36132">
        <w:rPr>
          <w:rFonts w:ascii="Times New Roman" w:eastAsia="Times New Roman" w:hAnsi="Times New Roman" w:cs="Times New Roman"/>
          <w:sz w:val="24"/>
          <w:szCs w:val="24"/>
          <w:shd w:val="clear" w:color="auto" w:fill="FFFFFF"/>
          <w:lang w:val="ro-RO"/>
        </w:rPr>
        <w:t xml:space="preserve"> </w:t>
      </w:r>
      <w:r w:rsidRPr="00C36132">
        <w:rPr>
          <w:rFonts w:ascii="Times New Roman" w:eastAsia="Times New Roman" w:hAnsi="Times New Roman" w:cs="Times New Roman"/>
          <w:sz w:val="24"/>
          <w:szCs w:val="24"/>
          <w:shd w:val="clear" w:color="auto" w:fill="FFFFFF"/>
          <w:lang w:val="ro-RO"/>
        </w:rPr>
        <w:t xml:space="preserve">prevăzute la articolul 1 </w:t>
      </w:r>
      <w:r w:rsidR="00520BCE" w:rsidRPr="00C36132">
        <w:rPr>
          <w:rFonts w:ascii="Times New Roman" w:eastAsia="Times New Roman" w:hAnsi="Times New Roman" w:cs="Times New Roman"/>
          <w:sz w:val="24"/>
          <w:szCs w:val="24"/>
          <w:shd w:val="clear" w:color="auto" w:fill="FFFFFF"/>
          <w:lang w:val="ro-RO"/>
        </w:rPr>
        <w:t xml:space="preserve">intră în vigoare la data </w:t>
      </w:r>
      <w:r w:rsidRPr="00C36132">
        <w:rPr>
          <w:rFonts w:ascii="Times New Roman" w:eastAsia="Times New Roman" w:hAnsi="Times New Roman" w:cs="Times New Roman"/>
          <w:sz w:val="24"/>
          <w:szCs w:val="24"/>
          <w:shd w:val="clear" w:color="auto" w:fill="FFFFFF"/>
          <w:lang w:val="ro-RO"/>
        </w:rPr>
        <w:t>publicării în Monitorul Oficial al României, Partea I</w:t>
      </w:r>
      <w:r w:rsidR="00520BCE" w:rsidRPr="00C36132">
        <w:rPr>
          <w:rFonts w:ascii="Times New Roman" w:eastAsia="Times New Roman" w:hAnsi="Times New Roman" w:cs="Times New Roman"/>
          <w:sz w:val="24"/>
          <w:szCs w:val="24"/>
          <w:shd w:val="clear" w:color="auto" w:fill="FFFFFF"/>
          <w:lang w:val="ro-RO"/>
        </w:rPr>
        <w:t>.</w:t>
      </w:r>
    </w:p>
    <w:p w14:paraId="5F45965B" w14:textId="77777777" w:rsidR="00C36132" w:rsidRPr="00C36132" w:rsidRDefault="00C36132" w:rsidP="00C36132">
      <w:pPr>
        <w:spacing w:after="0" w:line="276" w:lineRule="auto"/>
        <w:ind w:right="-164"/>
        <w:jc w:val="both"/>
        <w:rPr>
          <w:rFonts w:ascii="Times New Roman" w:hAnsi="Times New Roman" w:cs="Times New Roman"/>
          <w:bCs/>
          <w:sz w:val="24"/>
          <w:szCs w:val="24"/>
          <w:lang w:val="ro-RO"/>
        </w:rPr>
      </w:pPr>
    </w:p>
    <w:p w14:paraId="1B6F5921" w14:textId="28DE10C9" w:rsidR="00520BCE" w:rsidRDefault="002A5CAE" w:rsidP="00C36132">
      <w:pPr>
        <w:spacing w:after="0" w:line="276" w:lineRule="auto"/>
        <w:ind w:left="-142" w:right="-164"/>
        <w:jc w:val="center"/>
        <w:rPr>
          <w:rFonts w:ascii="Times New Roman" w:hAnsi="Times New Roman" w:cs="Times New Roman"/>
          <w:b/>
          <w:bCs/>
          <w:sz w:val="24"/>
          <w:szCs w:val="24"/>
          <w:lang w:val="ro-RO"/>
        </w:rPr>
      </w:pPr>
      <w:r w:rsidRPr="00C36132">
        <w:rPr>
          <w:rFonts w:ascii="Times New Roman" w:hAnsi="Times New Roman" w:cs="Times New Roman"/>
          <w:b/>
          <w:bCs/>
          <w:sz w:val="24"/>
          <w:szCs w:val="24"/>
          <w:lang w:val="ro-RO"/>
        </w:rPr>
        <w:t>PRIM-MINISTRU</w:t>
      </w:r>
    </w:p>
    <w:p w14:paraId="51DE7BF0" w14:textId="77777777" w:rsidR="00C36132" w:rsidRPr="00C36132" w:rsidRDefault="00C36132" w:rsidP="00C36132">
      <w:pPr>
        <w:spacing w:after="0" w:line="276" w:lineRule="auto"/>
        <w:ind w:right="-164"/>
        <w:rPr>
          <w:rFonts w:ascii="Times New Roman" w:hAnsi="Times New Roman" w:cs="Times New Roman"/>
          <w:b/>
          <w:bCs/>
          <w:sz w:val="24"/>
          <w:szCs w:val="24"/>
          <w:lang w:val="ro-RO"/>
        </w:rPr>
      </w:pPr>
    </w:p>
    <w:p w14:paraId="7F50EFF8" w14:textId="34292AFC" w:rsidR="00C36132" w:rsidRPr="00C36132" w:rsidRDefault="002A5CAE" w:rsidP="00C36132">
      <w:pPr>
        <w:spacing w:after="0" w:line="276" w:lineRule="auto"/>
        <w:ind w:left="-142" w:right="-164"/>
        <w:jc w:val="center"/>
        <w:rPr>
          <w:rFonts w:ascii="Times New Roman" w:hAnsi="Times New Roman" w:cs="Times New Roman"/>
          <w:b/>
          <w:bCs/>
          <w:sz w:val="24"/>
          <w:szCs w:val="24"/>
          <w:lang w:val="ro-RO"/>
        </w:rPr>
      </w:pPr>
      <w:r w:rsidRPr="00C36132">
        <w:rPr>
          <w:rFonts w:ascii="Times New Roman" w:hAnsi="Times New Roman" w:cs="Times New Roman"/>
          <w:b/>
          <w:bCs/>
          <w:sz w:val="24"/>
          <w:szCs w:val="24"/>
          <w:lang w:val="ro-RO"/>
        </w:rPr>
        <w:t>LUDOVIC ORBAN</w:t>
      </w:r>
      <w:bookmarkStart w:id="1" w:name="_GoBack"/>
      <w:bookmarkEnd w:id="1"/>
    </w:p>
    <w:sectPr w:rsidR="00C36132" w:rsidRPr="00C36132" w:rsidSect="00C36132">
      <w:footerReference w:type="default" r:id="rId8"/>
      <w:pgSz w:w="11906" w:h="16838"/>
      <w:pgMar w:top="630" w:right="849" w:bottom="1134"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E1EEBF4" w14:textId="77777777" w:rsidR="000E54A0" w:rsidRDefault="000E54A0" w:rsidP="00806B79">
      <w:pPr>
        <w:spacing w:after="0" w:line="240" w:lineRule="auto"/>
      </w:pPr>
      <w:r>
        <w:separator/>
      </w:r>
    </w:p>
  </w:endnote>
  <w:endnote w:type="continuationSeparator" w:id="0">
    <w:p w14:paraId="2D8C2846" w14:textId="77777777" w:rsidR="000E54A0" w:rsidRDefault="000E54A0" w:rsidP="00806B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27585081"/>
      <w:docPartObj>
        <w:docPartGallery w:val="Page Numbers (Bottom of Page)"/>
        <w:docPartUnique/>
      </w:docPartObj>
    </w:sdtPr>
    <w:sdtEndPr>
      <w:rPr>
        <w:rFonts w:ascii="Times New Roman" w:hAnsi="Times New Roman" w:cs="Times New Roman"/>
        <w:sz w:val="20"/>
        <w:szCs w:val="20"/>
      </w:rPr>
    </w:sdtEndPr>
    <w:sdtContent>
      <w:sdt>
        <w:sdtPr>
          <w:id w:val="1728636285"/>
          <w:docPartObj>
            <w:docPartGallery w:val="Page Numbers (Top of Page)"/>
            <w:docPartUnique/>
          </w:docPartObj>
        </w:sdtPr>
        <w:sdtEndPr>
          <w:rPr>
            <w:rFonts w:ascii="Times New Roman" w:hAnsi="Times New Roman" w:cs="Times New Roman"/>
            <w:sz w:val="20"/>
            <w:szCs w:val="20"/>
          </w:rPr>
        </w:sdtEndPr>
        <w:sdtContent>
          <w:p w14:paraId="600A80E5" w14:textId="696137FC" w:rsidR="00F6005E" w:rsidRPr="009D2A5D" w:rsidRDefault="00F6005E">
            <w:pPr>
              <w:pStyle w:val="Footer"/>
              <w:jc w:val="center"/>
              <w:rPr>
                <w:rFonts w:ascii="Times New Roman" w:hAnsi="Times New Roman" w:cs="Times New Roman"/>
                <w:sz w:val="20"/>
                <w:szCs w:val="20"/>
              </w:rPr>
            </w:pPr>
            <w:r w:rsidRPr="009D2A5D">
              <w:rPr>
                <w:rFonts w:ascii="Times New Roman" w:hAnsi="Times New Roman" w:cs="Times New Roman"/>
                <w:bCs/>
                <w:sz w:val="20"/>
                <w:szCs w:val="20"/>
              </w:rPr>
              <w:fldChar w:fldCharType="begin"/>
            </w:r>
            <w:r w:rsidRPr="009D2A5D">
              <w:rPr>
                <w:rFonts w:ascii="Times New Roman" w:hAnsi="Times New Roman" w:cs="Times New Roman"/>
                <w:bCs/>
                <w:sz w:val="20"/>
                <w:szCs w:val="20"/>
              </w:rPr>
              <w:instrText xml:space="preserve"> PAGE </w:instrText>
            </w:r>
            <w:r w:rsidRPr="009D2A5D">
              <w:rPr>
                <w:rFonts w:ascii="Times New Roman" w:hAnsi="Times New Roman" w:cs="Times New Roman"/>
                <w:bCs/>
                <w:sz w:val="20"/>
                <w:szCs w:val="20"/>
              </w:rPr>
              <w:fldChar w:fldCharType="separate"/>
            </w:r>
            <w:r w:rsidR="008B5BB5">
              <w:rPr>
                <w:rFonts w:ascii="Times New Roman" w:hAnsi="Times New Roman" w:cs="Times New Roman"/>
                <w:bCs/>
                <w:noProof/>
                <w:sz w:val="20"/>
                <w:szCs w:val="20"/>
              </w:rPr>
              <w:t>1</w:t>
            </w:r>
            <w:r w:rsidRPr="009D2A5D">
              <w:rPr>
                <w:rFonts w:ascii="Times New Roman" w:hAnsi="Times New Roman" w:cs="Times New Roman"/>
                <w:bCs/>
                <w:sz w:val="20"/>
                <w:szCs w:val="20"/>
              </w:rPr>
              <w:fldChar w:fldCharType="end"/>
            </w:r>
            <w:r w:rsidRPr="009D2A5D">
              <w:rPr>
                <w:rFonts w:ascii="Times New Roman" w:hAnsi="Times New Roman" w:cs="Times New Roman"/>
                <w:sz w:val="20"/>
                <w:szCs w:val="20"/>
              </w:rPr>
              <w:t xml:space="preserve"> / </w:t>
            </w:r>
            <w:r w:rsidRPr="009D2A5D">
              <w:rPr>
                <w:rFonts w:ascii="Times New Roman" w:hAnsi="Times New Roman" w:cs="Times New Roman"/>
                <w:bCs/>
                <w:sz w:val="20"/>
                <w:szCs w:val="20"/>
              </w:rPr>
              <w:fldChar w:fldCharType="begin"/>
            </w:r>
            <w:r w:rsidRPr="009D2A5D">
              <w:rPr>
                <w:rFonts w:ascii="Times New Roman" w:hAnsi="Times New Roman" w:cs="Times New Roman"/>
                <w:bCs/>
                <w:sz w:val="20"/>
                <w:szCs w:val="20"/>
              </w:rPr>
              <w:instrText xml:space="preserve"> NUMPAGES  </w:instrText>
            </w:r>
            <w:r w:rsidRPr="009D2A5D">
              <w:rPr>
                <w:rFonts w:ascii="Times New Roman" w:hAnsi="Times New Roman" w:cs="Times New Roman"/>
                <w:bCs/>
                <w:sz w:val="20"/>
                <w:szCs w:val="20"/>
              </w:rPr>
              <w:fldChar w:fldCharType="separate"/>
            </w:r>
            <w:r w:rsidR="008B5BB5">
              <w:rPr>
                <w:rFonts w:ascii="Times New Roman" w:hAnsi="Times New Roman" w:cs="Times New Roman"/>
                <w:bCs/>
                <w:noProof/>
                <w:sz w:val="20"/>
                <w:szCs w:val="20"/>
              </w:rPr>
              <w:t>2</w:t>
            </w:r>
            <w:r w:rsidRPr="009D2A5D">
              <w:rPr>
                <w:rFonts w:ascii="Times New Roman" w:hAnsi="Times New Roman" w:cs="Times New Roman"/>
                <w:bCs/>
                <w:sz w:val="20"/>
                <w:szCs w:val="20"/>
              </w:rPr>
              <w:fldChar w:fldCharType="end"/>
            </w:r>
          </w:p>
        </w:sdtContent>
      </w:sdt>
    </w:sdtContent>
  </w:sdt>
  <w:p w14:paraId="4BE399C1" w14:textId="77777777" w:rsidR="00F6005E" w:rsidRDefault="00F6005E">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1A19D76" w14:textId="77777777" w:rsidR="000E54A0" w:rsidRDefault="000E54A0" w:rsidP="00806B79">
      <w:pPr>
        <w:spacing w:after="0" w:line="240" w:lineRule="auto"/>
      </w:pPr>
      <w:r>
        <w:separator/>
      </w:r>
    </w:p>
  </w:footnote>
  <w:footnote w:type="continuationSeparator" w:id="0">
    <w:p w14:paraId="0A1CD458" w14:textId="77777777" w:rsidR="000E54A0" w:rsidRDefault="000E54A0" w:rsidP="00806B7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4D28B8"/>
    <w:multiLevelType w:val="hybridMultilevel"/>
    <w:tmpl w:val="6AE0A7C4"/>
    <w:lvl w:ilvl="0" w:tplc="EE66676E">
      <w:start w:val="1"/>
      <w:numFmt w:val="decimal"/>
      <w:suff w:val="space"/>
      <w:lvlText w:val="%1."/>
      <w:lvlJc w:val="left"/>
      <w:pPr>
        <w:ind w:left="0" w:firstLine="284"/>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4B176B"/>
    <w:multiLevelType w:val="hybridMultilevel"/>
    <w:tmpl w:val="162A90B4"/>
    <w:lvl w:ilvl="0" w:tplc="A4C8F5CE">
      <w:start w:val="1"/>
      <w:numFmt w:val="decimal"/>
      <w:suff w:val="space"/>
      <w:lvlText w:val="%1."/>
      <w:lvlJc w:val="left"/>
      <w:pPr>
        <w:ind w:left="180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24B784B"/>
    <w:multiLevelType w:val="hybridMultilevel"/>
    <w:tmpl w:val="96024168"/>
    <w:lvl w:ilvl="0" w:tplc="9A5AF52A">
      <w:start w:val="1"/>
      <w:numFmt w:val="decimal"/>
      <w:suff w:val="space"/>
      <w:lvlText w:val="%1."/>
      <w:lvlJc w:val="left"/>
      <w:pPr>
        <w:ind w:left="1800" w:hanging="360"/>
      </w:pPr>
      <w:rPr>
        <w:rFonts w:hint="default"/>
        <w:b/>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7746923"/>
    <w:multiLevelType w:val="hybridMultilevel"/>
    <w:tmpl w:val="162A90B4"/>
    <w:lvl w:ilvl="0" w:tplc="A4C8F5CE">
      <w:start w:val="1"/>
      <w:numFmt w:val="decimal"/>
      <w:suff w:val="space"/>
      <w:lvlText w:val="%1."/>
      <w:lvlJc w:val="left"/>
      <w:pPr>
        <w:ind w:left="180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81772A3"/>
    <w:multiLevelType w:val="hybridMultilevel"/>
    <w:tmpl w:val="C0A02C24"/>
    <w:lvl w:ilvl="0" w:tplc="B9B04190">
      <w:start w:val="1"/>
      <w:numFmt w:val="decimal"/>
      <w:suff w:val="space"/>
      <w:lvlText w:val="Art.%1 -"/>
      <w:lvlJc w:val="left"/>
      <w:pPr>
        <w:ind w:left="4200" w:hanging="360"/>
      </w:pPr>
      <w:rPr>
        <w:rFonts w:hint="default"/>
        <w:b/>
      </w:rPr>
    </w:lvl>
    <w:lvl w:ilvl="1" w:tplc="08090019" w:tentative="1">
      <w:start w:val="1"/>
      <w:numFmt w:val="lowerLetter"/>
      <w:lvlText w:val="%2."/>
      <w:lvlJc w:val="left"/>
      <w:pPr>
        <w:ind w:left="4920" w:hanging="360"/>
      </w:pPr>
    </w:lvl>
    <w:lvl w:ilvl="2" w:tplc="0809001B" w:tentative="1">
      <w:start w:val="1"/>
      <w:numFmt w:val="lowerRoman"/>
      <w:lvlText w:val="%3."/>
      <w:lvlJc w:val="right"/>
      <w:pPr>
        <w:ind w:left="5640" w:hanging="180"/>
      </w:pPr>
    </w:lvl>
    <w:lvl w:ilvl="3" w:tplc="0809000F" w:tentative="1">
      <w:start w:val="1"/>
      <w:numFmt w:val="decimal"/>
      <w:lvlText w:val="%4."/>
      <w:lvlJc w:val="left"/>
      <w:pPr>
        <w:ind w:left="6360" w:hanging="360"/>
      </w:pPr>
    </w:lvl>
    <w:lvl w:ilvl="4" w:tplc="08090019" w:tentative="1">
      <w:start w:val="1"/>
      <w:numFmt w:val="lowerLetter"/>
      <w:lvlText w:val="%5."/>
      <w:lvlJc w:val="left"/>
      <w:pPr>
        <w:ind w:left="7080" w:hanging="360"/>
      </w:pPr>
    </w:lvl>
    <w:lvl w:ilvl="5" w:tplc="0809001B" w:tentative="1">
      <w:start w:val="1"/>
      <w:numFmt w:val="lowerRoman"/>
      <w:lvlText w:val="%6."/>
      <w:lvlJc w:val="right"/>
      <w:pPr>
        <w:ind w:left="7800" w:hanging="180"/>
      </w:pPr>
    </w:lvl>
    <w:lvl w:ilvl="6" w:tplc="0809000F" w:tentative="1">
      <w:start w:val="1"/>
      <w:numFmt w:val="decimal"/>
      <w:lvlText w:val="%7."/>
      <w:lvlJc w:val="left"/>
      <w:pPr>
        <w:ind w:left="8520" w:hanging="360"/>
      </w:pPr>
    </w:lvl>
    <w:lvl w:ilvl="7" w:tplc="08090019" w:tentative="1">
      <w:start w:val="1"/>
      <w:numFmt w:val="lowerLetter"/>
      <w:lvlText w:val="%8."/>
      <w:lvlJc w:val="left"/>
      <w:pPr>
        <w:ind w:left="9240" w:hanging="360"/>
      </w:pPr>
    </w:lvl>
    <w:lvl w:ilvl="8" w:tplc="0809001B" w:tentative="1">
      <w:start w:val="1"/>
      <w:numFmt w:val="lowerRoman"/>
      <w:lvlText w:val="%9."/>
      <w:lvlJc w:val="right"/>
      <w:pPr>
        <w:ind w:left="9960" w:hanging="180"/>
      </w:pPr>
    </w:lvl>
  </w:abstractNum>
  <w:abstractNum w:abstractNumId="5" w15:restartNumberingAfterBreak="0">
    <w:nsid w:val="1A765E47"/>
    <w:multiLevelType w:val="hybridMultilevel"/>
    <w:tmpl w:val="162A90B4"/>
    <w:lvl w:ilvl="0" w:tplc="A4C8F5CE">
      <w:start w:val="1"/>
      <w:numFmt w:val="decimal"/>
      <w:suff w:val="space"/>
      <w:lvlText w:val="%1."/>
      <w:lvlJc w:val="left"/>
      <w:pPr>
        <w:ind w:left="180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C7E41F0"/>
    <w:multiLevelType w:val="hybridMultilevel"/>
    <w:tmpl w:val="3E50EA4A"/>
    <w:lvl w:ilvl="0" w:tplc="8DC43C7E">
      <w:start w:val="1"/>
      <w:numFmt w:val="decimal"/>
      <w:suff w:val="space"/>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3C205EF"/>
    <w:multiLevelType w:val="hybridMultilevel"/>
    <w:tmpl w:val="162A90B4"/>
    <w:lvl w:ilvl="0" w:tplc="A4C8F5CE">
      <w:start w:val="1"/>
      <w:numFmt w:val="decimal"/>
      <w:suff w:val="space"/>
      <w:lvlText w:val="%1."/>
      <w:lvlJc w:val="left"/>
      <w:pPr>
        <w:ind w:left="180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8143FFB"/>
    <w:multiLevelType w:val="hybridMultilevel"/>
    <w:tmpl w:val="162A90B4"/>
    <w:lvl w:ilvl="0" w:tplc="A4C8F5CE">
      <w:start w:val="1"/>
      <w:numFmt w:val="decimal"/>
      <w:suff w:val="space"/>
      <w:lvlText w:val="%1."/>
      <w:lvlJc w:val="left"/>
      <w:pPr>
        <w:ind w:left="786"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88F2538"/>
    <w:multiLevelType w:val="hybridMultilevel"/>
    <w:tmpl w:val="FD30E7FE"/>
    <w:lvl w:ilvl="0" w:tplc="AD6205EC">
      <w:start w:val="1"/>
      <w:numFmt w:val="decimal"/>
      <w:suff w:val="space"/>
      <w:lvlText w:val="%1."/>
      <w:lvlJc w:val="left"/>
      <w:pPr>
        <w:ind w:left="4200" w:hanging="360"/>
      </w:pPr>
      <w:rPr>
        <w:rFonts w:hint="default"/>
        <w:b/>
        <w:i w:val="0"/>
        <w:color w:val="auto"/>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0" w15:restartNumberingAfterBreak="0">
    <w:nsid w:val="28B90DA8"/>
    <w:multiLevelType w:val="hybridMultilevel"/>
    <w:tmpl w:val="79620986"/>
    <w:lvl w:ilvl="0" w:tplc="9AEE1D22">
      <w:start w:val="1"/>
      <w:numFmt w:val="decimal"/>
      <w:suff w:val="space"/>
      <w:lvlText w:val="%1."/>
      <w:lvlJc w:val="left"/>
      <w:pPr>
        <w:ind w:left="1800" w:hanging="360"/>
      </w:pPr>
      <w:rPr>
        <w:rFonts w:hint="default"/>
        <w:b/>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2EC45CF"/>
    <w:multiLevelType w:val="hybridMultilevel"/>
    <w:tmpl w:val="FD30E7FE"/>
    <w:lvl w:ilvl="0" w:tplc="AD6205EC">
      <w:start w:val="1"/>
      <w:numFmt w:val="decimal"/>
      <w:suff w:val="space"/>
      <w:lvlText w:val="%1."/>
      <w:lvlJc w:val="left"/>
      <w:pPr>
        <w:ind w:left="4200" w:hanging="360"/>
      </w:pPr>
      <w:rPr>
        <w:rFonts w:hint="default"/>
        <w:b/>
        <w:i w:val="0"/>
        <w:color w:val="auto"/>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2" w15:restartNumberingAfterBreak="0">
    <w:nsid w:val="3825175E"/>
    <w:multiLevelType w:val="hybridMultilevel"/>
    <w:tmpl w:val="C32ACE70"/>
    <w:lvl w:ilvl="0" w:tplc="AD6205EC">
      <w:start w:val="1"/>
      <w:numFmt w:val="decimal"/>
      <w:suff w:val="space"/>
      <w:lvlText w:val="%1."/>
      <w:lvlJc w:val="left"/>
      <w:pPr>
        <w:ind w:left="4200" w:hanging="360"/>
      </w:pPr>
      <w:rPr>
        <w:rFonts w:hint="default"/>
        <w:b/>
        <w:i w:val="0"/>
        <w:color w:val="auto"/>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3" w15:restartNumberingAfterBreak="0">
    <w:nsid w:val="3912257C"/>
    <w:multiLevelType w:val="hybridMultilevel"/>
    <w:tmpl w:val="A134F6EE"/>
    <w:lvl w:ilvl="0" w:tplc="0809000F">
      <w:start w:val="1"/>
      <w:numFmt w:val="decimal"/>
      <w:lvlText w:val="%1."/>
      <w:lvlJc w:val="left"/>
      <w:pPr>
        <w:ind w:left="1080" w:hanging="360"/>
      </w:pPr>
    </w:lvl>
    <w:lvl w:ilvl="1" w:tplc="A4C8F5CE">
      <w:start w:val="1"/>
      <w:numFmt w:val="decimal"/>
      <w:suff w:val="space"/>
      <w:lvlText w:val="%2."/>
      <w:lvlJc w:val="left"/>
      <w:pPr>
        <w:ind w:left="1800" w:hanging="360"/>
      </w:pPr>
      <w:rPr>
        <w:rFonts w:hint="default"/>
        <w:b/>
      </w:r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4" w15:restartNumberingAfterBreak="0">
    <w:nsid w:val="44744BE3"/>
    <w:multiLevelType w:val="hybridMultilevel"/>
    <w:tmpl w:val="162A90B4"/>
    <w:lvl w:ilvl="0" w:tplc="A4C8F5CE">
      <w:start w:val="1"/>
      <w:numFmt w:val="decimal"/>
      <w:suff w:val="space"/>
      <w:lvlText w:val="%1."/>
      <w:lvlJc w:val="left"/>
      <w:pPr>
        <w:ind w:left="180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6B0027D"/>
    <w:multiLevelType w:val="hybridMultilevel"/>
    <w:tmpl w:val="C32ACE70"/>
    <w:lvl w:ilvl="0" w:tplc="AD6205EC">
      <w:start w:val="1"/>
      <w:numFmt w:val="decimal"/>
      <w:suff w:val="space"/>
      <w:lvlText w:val="%1."/>
      <w:lvlJc w:val="left"/>
      <w:pPr>
        <w:ind w:left="4200" w:hanging="360"/>
      </w:pPr>
      <w:rPr>
        <w:rFonts w:hint="default"/>
        <w:b/>
        <w:i w:val="0"/>
        <w:color w:val="auto"/>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6" w15:restartNumberingAfterBreak="0">
    <w:nsid w:val="4A125F5C"/>
    <w:multiLevelType w:val="hybridMultilevel"/>
    <w:tmpl w:val="0F86DB90"/>
    <w:lvl w:ilvl="0" w:tplc="EE3ABC8E">
      <w:start w:val="1"/>
      <w:numFmt w:val="decimal"/>
      <w:suff w:val="space"/>
      <w:lvlText w:val="Art.%1 -"/>
      <w:lvlJc w:val="left"/>
      <w:pPr>
        <w:ind w:left="0" w:firstLine="360"/>
      </w:pPr>
      <w:rPr>
        <w:rFonts w:hint="default"/>
        <w:b/>
      </w:rPr>
    </w:lvl>
    <w:lvl w:ilvl="1" w:tplc="B04CC640">
      <w:start w:val="1"/>
      <w:numFmt w:val="decimal"/>
      <w:lvlText w:val="%2."/>
      <w:lvlJc w:val="left"/>
      <w:pPr>
        <w:ind w:left="1440" w:hanging="360"/>
      </w:pPr>
      <w:rPr>
        <w:rFonts w:hint="default"/>
        <w:b/>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FE04F02"/>
    <w:multiLevelType w:val="hybridMultilevel"/>
    <w:tmpl w:val="76E6D2EC"/>
    <w:lvl w:ilvl="0" w:tplc="155231F8">
      <w:start w:val="6"/>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3DE7A4E"/>
    <w:multiLevelType w:val="hybridMultilevel"/>
    <w:tmpl w:val="91EC7E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6E227F1"/>
    <w:multiLevelType w:val="hybridMultilevel"/>
    <w:tmpl w:val="162A90B4"/>
    <w:lvl w:ilvl="0" w:tplc="A4C8F5CE">
      <w:start w:val="1"/>
      <w:numFmt w:val="decimal"/>
      <w:suff w:val="space"/>
      <w:lvlText w:val="%1."/>
      <w:lvlJc w:val="left"/>
      <w:pPr>
        <w:ind w:left="180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7276641C"/>
    <w:multiLevelType w:val="hybridMultilevel"/>
    <w:tmpl w:val="0F86DB90"/>
    <w:lvl w:ilvl="0" w:tplc="EE3ABC8E">
      <w:start w:val="1"/>
      <w:numFmt w:val="decimal"/>
      <w:suff w:val="space"/>
      <w:lvlText w:val="Art.%1 -"/>
      <w:lvlJc w:val="left"/>
      <w:pPr>
        <w:ind w:left="0" w:firstLine="360"/>
      </w:pPr>
      <w:rPr>
        <w:rFonts w:hint="default"/>
        <w:b/>
      </w:rPr>
    </w:lvl>
    <w:lvl w:ilvl="1" w:tplc="B04CC640">
      <w:start w:val="1"/>
      <w:numFmt w:val="decimal"/>
      <w:lvlText w:val="%2."/>
      <w:lvlJc w:val="left"/>
      <w:pPr>
        <w:ind w:left="1440" w:hanging="360"/>
      </w:pPr>
      <w:rPr>
        <w:rFonts w:hint="default"/>
        <w:b/>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72AE5C23"/>
    <w:multiLevelType w:val="hybridMultilevel"/>
    <w:tmpl w:val="10724920"/>
    <w:lvl w:ilvl="0" w:tplc="EE3ABC8E">
      <w:start w:val="1"/>
      <w:numFmt w:val="decimal"/>
      <w:suff w:val="space"/>
      <w:lvlText w:val="Art.%1 -"/>
      <w:lvlJc w:val="left"/>
      <w:pPr>
        <w:ind w:left="0" w:firstLine="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79447132"/>
    <w:multiLevelType w:val="hybridMultilevel"/>
    <w:tmpl w:val="162A90B4"/>
    <w:lvl w:ilvl="0" w:tplc="A4C8F5CE">
      <w:start w:val="1"/>
      <w:numFmt w:val="decimal"/>
      <w:suff w:val="space"/>
      <w:lvlText w:val="%1."/>
      <w:lvlJc w:val="left"/>
      <w:pPr>
        <w:ind w:left="180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8"/>
  </w:num>
  <w:num w:numId="3">
    <w:abstractNumId w:val="4"/>
  </w:num>
  <w:num w:numId="4">
    <w:abstractNumId w:val="6"/>
  </w:num>
  <w:num w:numId="5">
    <w:abstractNumId w:val="21"/>
  </w:num>
  <w:num w:numId="6">
    <w:abstractNumId w:val="20"/>
  </w:num>
  <w:num w:numId="7">
    <w:abstractNumId w:val="13"/>
  </w:num>
  <w:num w:numId="8">
    <w:abstractNumId w:val="16"/>
  </w:num>
  <w:num w:numId="9">
    <w:abstractNumId w:val="10"/>
  </w:num>
  <w:num w:numId="10">
    <w:abstractNumId w:val="5"/>
  </w:num>
  <w:num w:numId="11">
    <w:abstractNumId w:val="3"/>
  </w:num>
  <w:num w:numId="12">
    <w:abstractNumId w:val="1"/>
  </w:num>
  <w:num w:numId="13">
    <w:abstractNumId w:val="22"/>
  </w:num>
  <w:num w:numId="14">
    <w:abstractNumId w:val="7"/>
  </w:num>
  <w:num w:numId="15">
    <w:abstractNumId w:val="8"/>
  </w:num>
  <w:num w:numId="16">
    <w:abstractNumId w:val="14"/>
  </w:num>
  <w:num w:numId="17">
    <w:abstractNumId w:val="19"/>
  </w:num>
  <w:num w:numId="18">
    <w:abstractNumId w:val="2"/>
  </w:num>
  <w:num w:numId="19">
    <w:abstractNumId w:val="17"/>
  </w:num>
  <w:num w:numId="20">
    <w:abstractNumId w:val="12"/>
  </w:num>
  <w:num w:numId="21">
    <w:abstractNumId w:val="9"/>
  </w:num>
  <w:num w:numId="22">
    <w:abstractNumId w:val="11"/>
  </w:num>
  <w:num w:numId="2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123E"/>
    <w:rsid w:val="0000745C"/>
    <w:rsid w:val="00012DCC"/>
    <w:rsid w:val="00020EA7"/>
    <w:rsid w:val="00023CBD"/>
    <w:rsid w:val="00030753"/>
    <w:rsid w:val="00035D03"/>
    <w:rsid w:val="0004012E"/>
    <w:rsid w:val="000429F9"/>
    <w:rsid w:val="00044F41"/>
    <w:rsid w:val="00051811"/>
    <w:rsid w:val="00052A2C"/>
    <w:rsid w:val="00063583"/>
    <w:rsid w:val="000664C0"/>
    <w:rsid w:val="00067DFC"/>
    <w:rsid w:val="0007201D"/>
    <w:rsid w:val="00072FE4"/>
    <w:rsid w:val="00073B4A"/>
    <w:rsid w:val="00077930"/>
    <w:rsid w:val="00080462"/>
    <w:rsid w:val="00080D8E"/>
    <w:rsid w:val="0008359E"/>
    <w:rsid w:val="00086F47"/>
    <w:rsid w:val="00093E46"/>
    <w:rsid w:val="0009694B"/>
    <w:rsid w:val="00097C04"/>
    <w:rsid w:val="000A034F"/>
    <w:rsid w:val="000A6608"/>
    <w:rsid w:val="000B03FC"/>
    <w:rsid w:val="000B3D94"/>
    <w:rsid w:val="000C1AE5"/>
    <w:rsid w:val="000D59A8"/>
    <w:rsid w:val="000E31B3"/>
    <w:rsid w:val="000E54A0"/>
    <w:rsid w:val="000E67BC"/>
    <w:rsid w:val="000E6A3F"/>
    <w:rsid w:val="000F1CCB"/>
    <w:rsid w:val="000F28D0"/>
    <w:rsid w:val="000F6435"/>
    <w:rsid w:val="001057A1"/>
    <w:rsid w:val="0010680C"/>
    <w:rsid w:val="00113938"/>
    <w:rsid w:val="00116C50"/>
    <w:rsid w:val="00122FF3"/>
    <w:rsid w:val="00123B6F"/>
    <w:rsid w:val="00125357"/>
    <w:rsid w:val="00126B54"/>
    <w:rsid w:val="00130742"/>
    <w:rsid w:val="00152676"/>
    <w:rsid w:val="001534C6"/>
    <w:rsid w:val="00156CE9"/>
    <w:rsid w:val="001615D4"/>
    <w:rsid w:val="00162AAA"/>
    <w:rsid w:val="0016357F"/>
    <w:rsid w:val="00165A4A"/>
    <w:rsid w:val="00171150"/>
    <w:rsid w:val="00172929"/>
    <w:rsid w:val="00173227"/>
    <w:rsid w:val="001807F2"/>
    <w:rsid w:val="001808C9"/>
    <w:rsid w:val="00181D12"/>
    <w:rsid w:val="00187BE4"/>
    <w:rsid w:val="0019258F"/>
    <w:rsid w:val="001950B9"/>
    <w:rsid w:val="001A1261"/>
    <w:rsid w:val="001C78B3"/>
    <w:rsid w:val="001C7E35"/>
    <w:rsid w:val="001D15F0"/>
    <w:rsid w:val="001D2C76"/>
    <w:rsid w:val="001D46C7"/>
    <w:rsid w:val="001E2B16"/>
    <w:rsid w:val="001E4B4F"/>
    <w:rsid w:val="001F0F81"/>
    <w:rsid w:val="00200CA5"/>
    <w:rsid w:val="00205783"/>
    <w:rsid w:val="00206751"/>
    <w:rsid w:val="00216534"/>
    <w:rsid w:val="002341B5"/>
    <w:rsid w:val="00235D3A"/>
    <w:rsid w:val="002375D1"/>
    <w:rsid w:val="00237950"/>
    <w:rsid w:val="00241760"/>
    <w:rsid w:val="00244BE7"/>
    <w:rsid w:val="00246C03"/>
    <w:rsid w:val="002474FA"/>
    <w:rsid w:val="00252D4F"/>
    <w:rsid w:val="00256C8F"/>
    <w:rsid w:val="00270B27"/>
    <w:rsid w:val="00277D82"/>
    <w:rsid w:val="0028311A"/>
    <w:rsid w:val="00291304"/>
    <w:rsid w:val="00293188"/>
    <w:rsid w:val="00293C98"/>
    <w:rsid w:val="00293D7B"/>
    <w:rsid w:val="00295A51"/>
    <w:rsid w:val="002A5CAE"/>
    <w:rsid w:val="002B0374"/>
    <w:rsid w:val="002B13EC"/>
    <w:rsid w:val="002B55B0"/>
    <w:rsid w:val="002B6830"/>
    <w:rsid w:val="002C0C15"/>
    <w:rsid w:val="002C10AA"/>
    <w:rsid w:val="002C27B8"/>
    <w:rsid w:val="002C2EEF"/>
    <w:rsid w:val="002C6134"/>
    <w:rsid w:val="002E1D7D"/>
    <w:rsid w:val="002E2827"/>
    <w:rsid w:val="002E4E7B"/>
    <w:rsid w:val="0030435F"/>
    <w:rsid w:val="003142C1"/>
    <w:rsid w:val="0031701E"/>
    <w:rsid w:val="00322129"/>
    <w:rsid w:val="00323738"/>
    <w:rsid w:val="00330898"/>
    <w:rsid w:val="00331734"/>
    <w:rsid w:val="0035098A"/>
    <w:rsid w:val="00352223"/>
    <w:rsid w:val="00355787"/>
    <w:rsid w:val="003715A3"/>
    <w:rsid w:val="00373FFA"/>
    <w:rsid w:val="00381823"/>
    <w:rsid w:val="00392B23"/>
    <w:rsid w:val="00394567"/>
    <w:rsid w:val="00396E88"/>
    <w:rsid w:val="003A3E82"/>
    <w:rsid w:val="003A3F34"/>
    <w:rsid w:val="003A4451"/>
    <w:rsid w:val="003A7FDF"/>
    <w:rsid w:val="003B3613"/>
    <w:rsid w:val="003B3E34"/>
    <w:rsid w:val="003D1E42"/>
    <w:rsid w:val="003D2C09"/>
    <w:rsid w:val="003D6A0E"/>
    <w:rsid w:val="003E7248"/>
    <w:rsid w:val="003F2799"/>
    <w:rsid w:val="003F6B71"/>
    <w:rsid w:val="00400AE7"/>
    <w:rsid w:val="00400FBA"/>
    <w:rsid w:val="004027B6"/>
    <w:rsid w:val="0041331D"/>
    <w:rsid w:val="0041738E"/>
    <w:rsid w:val="0041793B"/>
    <w:rsid w:val="00421F2C"/>
    <w:rsid w:val="00435B46"/>
    <w:rsid w:val="00440420"/>
    <w:rsid w:val="00444EE4"/>
    <w:rsid w:val="00445150"/>
    <w:rsid w:val="00447B7D"/>
    <w:rsid w:val="00451308"/>
    <w:rsid w:val="00456878"/>
    <w:rsid w:val="00461225"/>
    <w:rsid w:val="00463461"/>
    <w:rsid w:val="00473202"/>
    <w:rsid w:val="004841FE"/>
    <w:rsid w:val="00486974"/>
    <w:rsid w:val="004933A0"/>
    <w:rsid w:val="00493AD6"/>
    <w:rsid w:val="0049415C"/>
    <w:rsid w:val="004956C5"/>
    <w:rsid w:val="004A232C"/>
    <w:rsid w:val="004B4A8F"/>
    <w:rsid w:val="004B5AFD"/>
    <w:rsid w:val="004B6D05"/>
    <w:rsid w:val="004C01F1"/>
    <w:rsid w:val="004C685D"/>
    <w:rsid w:val="004C6B54"/>
    <w:rsid w:val="004D3935"/>
    <w:rsid w:val="004E499A"/>
    <w:rsid w:val="004E719B"/>
    <w:rsid w:val="004E7A47"/>
    <w:rsid w:val="004F751F"/>
    <w:rsid w:val="00520BCE"/>
    <w:rsid w:val="0052617B"/>
    <w:rsid w:val="00533FB4"/>
    <w:rsid w:val="0053596C"/>
    <w:rsid w:val="00546DD7"/>
    <w:rsid w:val="00547D78"/>
    <w:rsid w:val="005570B3"/>
    <w:rsid w:val="0056129F"/>
    <w:rsid w:val="00561740"/>
    <w:rsid w:val="00561D94"/>
    <w:rsid w:val="00566066"/>
    <w:rsid w:val="00567AFA"/>
    <w:rsid w:val="00575363"/>
    <w:rsid w:val="00577223"/>
    <w:rsid w:val="0057766F"/>
    <w:rsid w:val="00590B74"/>
    <w:rsid w:val="00590DD2"/>
    <w:rsid w:val="005A0600"/>
    <w:rsid w:val="005A2274"/>
    <w:rsid w:val="005A3342"/>
    <w:rsid w:val="005A46AA"/>
    <w:rsid w:val="005B33EE"/>
    <w:rsid w:val="005B4A3A"/>
    <w:rsid w:val="005B696B"/>
    <w:rsid w:val="005B6BA6"/>
    <w:rsid w:val="005C1762"/>
    <w:rsid w:val="005E18D2"/>
    <w:rsid w:val="00601D16"/>
    <w:rsid w:val="006027D3"/>
    <w:rsid w:val="00604A9E"/>
    <w:rsid w:val="006116B2"/>
    <w:rsid w:val="00612AFD"/>
    <w:rsid w:val="0061375D"/>
    <w:rsid w:val="00623DF7"/>
    <w:rsid w:val="00627898"/>
    <w:rsid w:val="00640644"/>
    <w:rsid w:val="00641C43"/>
    <w:rsid w:val="00642365"/>
    <w:rsid w:val="00643068"/>
    <w:rsid w:val="006434A5"/>
    <w:rsid w:val="00646D7D"/>
    <w:rsid w:val="00646EE6"/>
    <w:rsid w:val="00647F97"/>
    <w:rsid w:val="006542DB"/>
    <w:rsid w:val="00662EDB"/>
    <w:rsid w:val="00663E9E"/>
    <w:rsid w:val="006648BB"/>
    <w:rsid w:val="00676131"/>
    <w:rsid w:val="0067666C"/>
    <w:rsid w:val="00676ED1"/>
    <w:rsid w:val="00680B04"/>
    <w:rsid w:val="00682CB7"/>
    <w:rsid w:val="006903E2"/>
    <w:rsid w:val="00690BEE"/>
    <w:rsid w:val="00690CC9"/>
    <w:rsid w:val="00697F84"/>
    <w:rsid w:val="006A12FF"/>
    <w:rsid w:val="006A1B18"/>
    <w:rsid w:val="006A3655"/>
    <w:rsid w:val="006A380E"/>
    <w:rsid w:val="006A43FE"/>
    <w:rsid w:val="006A6703"/>
    <w:rsid w:val="006B161D"/>
    <w:rsid w:val="006B2CA6"/>
    <w:rsid w:val="006C1DAA"/>
    <w:rsid w:val="006C26B5"/>
    <w:rsid w:val="006D0219"/>
    <w:rsid w:val="006F389C"/>
    <w:rsid w:val="006F6ED4"/>
    <w:rsid w:val="0070123E"/>
    <w:rsid w:val="00711734"/>
    <w:rsid w:val="00711D24"/>
    <w:rsid w:val="00713271"/>
    <w:rsid w:val="0071539C"/>
    <w:rsid w:val="00717BE0"/>
    <w:rsid w:val="00725301"/>
    <w:rsid w:val="00730362"/>
    <w:rsid w:val="00747418"/>
    <w:rsid w:val="007512C7"/>
    <w:rsid w:val="007611C2"/>
    <w:rsid w:val="00763DE1"/>
    <w:rsid w:val="00770DD7"/>
    <w:rsid w:val="00774156"/>
    <w:rsid w:val="007758FE"/>
    <w:rsid w:val="007777D7"/>
    <w:rsid w:val="007779D0"/>
    <w:rsid w:val="0078600C"/>
    <w:rsid w:val="00791151"/>
    <w:rsid w:val="0079153A"/>
    <w:rsid w:val="007929A7"/>
    <w:rsid w:val="00792F87"/>
    <w:rsid w:val="007A1020"/>
    <w:rsid w:val="007A772D"/>
    <w:rsid w:val="007B49C5"/>
    <w:rsid w:val="007B4C3D"/>
    <w:rsid w:val="007B4F01"/>
    <w:rsid w:val="007B7ADF"/>
    <w:rsid w:val="007D4822"/>
    <w:rsid w:val="007D5788"/>
    <w:rsid w:val="007D79F4"/>
    <w:rsid w:val="007F6752"/>
    <w:rsid w:val="00806B79"/>
    <w:rsid w:val="00807644"/>
    <w:rsid w:val="008219F5"/>
    <w:rsid w:val="00823A74"/>
    <w:rsid w:val="00826C31"/>
    <w:rsid w:val="00835907"/>
    <w:rsid w:val="00840ECE"/>
    <w:rsid w:val="00842E7A"/>
    <w:rsid w:val="008432E8"/>
    <w:rsid w:val="008479FE"/>
    <w:rsid w:val="00851E6C"/>
    <w:rsid w:val="00854C55"/>
    <w:rsid w:val="00856EE0"/>
    <w:rsid w:val="0085711B"/>
    <w:rsid w:val="008853D9"/>
    <w:rsid w:val="00892BF9"/>
    <w:rsid w:val="00893539"/>
    <w:rsid w:val="00895BF9"/>
    <w:rsid w:val="008A10E9"/>
    <w:rsid w:val="008A352F"/>
    <w:rsid w:val="008B31A1"/>
    <w:rsid w:val="008B4596"/>
    <w:rsid w:val="008B50E8"/>
    <w:rsid w:val="008B5BB5"/>
    <w:rsid w:val="008B6BC2"/>
    <w:rsid w:val="008C0F51"/>
    <w:rsid w:val="008C4109"/>
    <w:rsid w:val="008C6089"/>
    <w:rsid w:val="008D05DA"/>
    <w:rsid w:val="008D0E91"/>
    <w:rsid w:val="008D12F0"/>
    <w:rsid w:val="008D14F5"/>
    <w:rsid w:val="008D7139"/>
    <w:rsid w:val="008E0434"/>
    <w:rsid w:val="008E4B86"/>
    <w:rsid w:val="008F1983"/>
    <w:rsid w:val="009029D4"/>
    <w:rsid w:val="00902B43"/>
    <w:rsid w:val="00911112"/>
    <w:rsid w:val="00921E67"/>
    <w:rsid w:val="00923843"/>
    <w:rsid w:val="00925DBD"/>
    <w:rsid w:val="00932CD9"/>
    <w:rsid w:val="00936094"/>
    <w:rsid w:val="00940C0D"/>
    <w:rsid w:val="00950C8E"/>
    <w:rsid w:val="009673D9"/>
    <w:rsid w:val="00970DEE"/>
    <w:rsid w:val="00971DBA"/>
    <w:rsid w:val="009734C3"/>
    <w:rsid w:val="00980729"/>
    <w:rsid w:val="009825FC"/>
    <w:rsid w:val="00982CC0"/>
    <w:rsid w:val="00982F80"/>
    <w:rsid w:val="00983D52"/>
    <w:rsid w:val="00990273"/>
    <w:rsid w:val="009919B1"/>
    <w:rsid w:val="009B7097"/>
    <w:rsid w:val="009C5F52"/>
    <w:rsid w:val="009C7135"/>
    <w:rsid w:val="009D2A5D"/>
    <w:rsid w:val="009D361C"/>
    <w:rsid w:val="009D6529"/>
    <w:rsid w:val="009D7E4F"/>
    <w:rsid w:val="009D7E6D"/>
    <w:rsid w:val="009F44F1"/>
    <w:rsid w:val="009F50B2"/>
    <w:rsid w:val="009F72EC"/>
    <w:rsid w:val="00A01275"/>
    <w:rsid w:val="00A035F0"/>
    <w:rsid w:val="00A10C04"/>
    <w:rsid w:val="00A16ABE"/>
    <w:rsid w:val="00A20E51"/>
    <w:rsid w:val="00A21295"/>
    <w:rsid w:val="00A2396F"/>
    <w:rsid w:val="00A23DF7"/>
    <w:rsid w:val="00A2581A"/>
    <w:rsid w:val="00A279EF"/>
    <w:rsid w:val="00A30B5C"/>
    <w:rsid w:val="00A4676E"/>
    <w:rsid w:val="00A47DD2"/>
    <w:rsid w:val="00A5068B"/>
    <w:rsid w:val="00A50EB9"/>
    <w:rsid w:val="00A52470"/>
    <w:rsid w:val="00A5254E"/>
    <w:rsid w:val="00A60B45"/>
    <w:rsid w:val="00A73C33"/>
    <w:rsid w:val="00A7439B"/>
    <w:rsid w:val="00A8379B"/>
    <w:rsid w:val="00A85036"/>
    <w:rsid w:val="00A9078E"/>
    <w:rsid w:val="00A93C4B"/>
    <w:rsid w:val="00A942A2"/>
    <w:rsid w:val="00A94EB0"/>
    <w:rsid w:val="00AA166E"/>
    <w:rsid w:val="00AA1B23"/>
    <w:rsid w:val="00AA58F4"/>
    <w:rsid w:val="00AA76E3"/>
    <w:rsid w:val="00AD661C"/>
    <w:rsid w:val="00AF314A"/>
    <w:rsid w:val="00AF53B2"/>
    <w:rsid w:val="00AF66D6"/>
    <w:rsid w:val="00B02001"/>
    <w:rsid w:val="00B0649A"/>
    <w:rsid w:val="00B10224"/>
    <w:rsid w:val="00B1447F"/>
    <w:rsid w:val="00B204F6"/>
    <w:rsid w:val="00B2071F"/>
    <w:rsid w:val="00B24BCE"/>
    <w:rsid w:val="00B262E7"/>
    <w:rsid w:val="00B30EA4"/>
    <w:rsid w:val="00B34905"/>
    <w:rsid w:val="00B37CAB"/>
    <w:rsid w:val="00B458D4"/>
    <w:rsid w:val="00B52721"/>
    <w:rsid w:val="00B56205"/>
    <w:rsid w:val="00B6124B"/>
    <w:rsid w:val="00B62010"/>
    <w:rsid w:val="00B636C7"/>
    <w:rsid w:val="00B7057E"/>
    <w:rsid w:val="00B73732"/>
    <w:rsid w:val="00B77217"/>
    <w:rsid w:val="00B85500"/>
    <w:rsid w:val="00B86112"/>
    <w:rsid w:val="00B9218F"/>
    <w:rsid w:val="00B96084"/>
    <w:rsid w:val="00B96B43"/>
    <w:rsid w:val="00B97642"/>
    <w:rsid w:val="00BA0893"/>
    <w:rsid w:val="00BA1D10"/>
    <w:rsid w:val="00BB0319"/>
    <w:rsid w:val="00BB39C5"/>
    <w:rsid w:val="00BB4A68"/>
    <w:rsid w:val="00BB606C"/>
    <w:rsid w:val="00BB7AB0"/>
    <w:rsid w:val="00BC2190"/>
    <w:rsid w:val="00BC36ED"/>
    <w:rsid w:val="00BC655D"/>
    <w:rsid w:val="00BC7C99"/>
    <w:rsid w:val="00BD03D4"/>
    <w:rsid w:val="00BE7885"/>
    <w:rsid w:val="00C05996"/>
    <w:rsid w:val="00C0775D"/>
    <w:rsid w:val="00C118EB"/>
    <w:rsid w:val="00C11B68"/>
    <w:rsid w:val="00C13E87"/>
    <w:rsid w:val="00C15FBC"/>
    <w:rsid w:val="00C173BC"/>
    <w:rsid w:val="00C31927"/>
    <w:rsid w:val="00C332B1"/>
    <w:rsid w:val="00C356B3"/>
    <w:rsid w:val="00C36132"/>
    <w:rsid w:val="00C428DD"/>
    <w:rsid w:val="00C454C1"/>
    <w:rsid w:val="00C5115E"/>
    <w:rsid w:val="00C5121C"/>
    <w:rsid w:val="00C62FD3"/>
    <w:rsid w:val="00C665C3"/>
    <w:rsid w:val="00C67C82"/>
    <w:rsid w:val="00C71617"/>
    <w:rsid w:val="00C7445E"/>
    <w:rsid w:val="00C74D96"/>
    <w:rsid w:val="00C808B5"/>
    <w:rsid w:val="00C80DE9"/>
    <w:rsid w:val="00C9333B"/>
    <w:rsid w:val="00CA17BF"/>
    <w:rsid w:val="00CA3894"/>
    <w:rsid w:val="00CA4E69"/>
    <w:rsid w:val="00CA52B2"/>
    <w:rsid w:val="00CA5E50"/>
    <w:rsid w:val="00CB7681"/>
    <w:rsid w:val="00CB7E74"/>
    <w:rsid w:val="00CC6149"/>
    <w:rsid w:val="00CD060A"/>
    <w:rsid w:val="00CD122A"/>
    <w:rsid w:val="00CD42D2"/>
    <w:rsid w:val="00CD4D42"/>
    <w:rsid w:val="00CD5455"/>
    <w:rsid w:val="00CD5D31"/>
    <w:rsid w:val="00CE749B"/>
    <w:rsid w:val="00CF217F"/>
    <w:rsid w:val="00CF6156"/>
    <w:rsid w:val="00CF71F3"/>
    <w:rsid w:val="00D030EE"/>
    <w:rsid w:val="00D07D91"/>
    <w:rsid w:val="00D10D67"/>
    <w:rsid w:val="00D122AC"/>
    <w:rsid w:val="00D12353"/>
    <w:rsid w:val="00D13CF2"/>
    <w:rsid w:val="00D14504"/>
    <w:rsid w:val="00D15DCE"/>
    <w:rsid w:val="00D167FD"/>
    <w:rsid w:val="00D20567"/>
    <w:rsid w:val="00D21F47"/>
    <w:rsid w:val="00D23A55"/>
    <w:rsid w:val="00D26536"/>
    <w:rsid w:val="00D35C55"/>
    <w:rsid w:val="00D3650A"/>
    <w:rsid w:val="00D43C55"/>
    <w:rsid w:val="00D4523A"/>
    <w:rsid w:val="00D45C86"/>
    <w:rsid w:val="00D45C9C"/>
    <w:rsid w:val="00D66445"/>
    <w:rsid w:val="00D745DC"/>
    <w:rsid w:val="00D7515A"/>
    <w:rsid w:val="00D765F7"/>
    <w:rsid w:val="00D76B92"/>
    <w:rsid w:val="00D773E5"/>
    <w:rsid w:val="00D77899"/>
    <w:rsid w:val="00D8164D"/>
    <w:rsid w:val="00D83D64"/>
    <w:rsid w:val="00D855BA"/>
    <w:rsid w:val="00D873BE"/>
    <w:rsid w:val="00DA33ED"/>
    <w:rsid w:val="00DA5515"/>
    <w:rsid w:val="00DA765F"/>
    <w:rsid w:val="00DB5D93"/>
    <w:rsid w:val="00DB5F4D"/>
    <w:rsid w:val="00DB6001"/>
    <w:rsid w:val="00DC3730"/>
    <w:rsid w:val="00DD2F54"/>
    <w:rsid w:val="00DD6F46"/>
    <w:rsid w:val="00DF191A"/>
    <w:rsid w:val="00DF57F7"/>
    <w:rsid w:val="00DF590E"/>
    <w:rsid w:val="00DF618B"/>
    <w:rsid w:val="00E009D2"/>
    <w:rsid w:val="00E071E2"/>
    <w:rsid w:val="00E10C29"/>
    <w:rsid w:val="00E14E57"/>
    <w:rsid w:val="00E14FC9"/>
    <w:rsid w:val="00E22469"/>
    <w:rsid w:val="00E27720"/>
    <w:rsid w:val="00E31154"/>
    <w:rsid w:val="00E4292E"/>
    <w:rsid w:val="00E42EFF"/>
    <w:rsid w:val="00E552F2"/>
    <w:rsid w:val="00E57752"/>
    <w:rsid w:val="00E57EBD"/>
    <w:rsid w:val="00E63A9B"/>
    <w:rsid w:val="00E678ED"/>
    <w:rsid w:val="00E709F1"/>
    <w:rsid w:val="00E749C8"/>
    <w:rsid w:val="00E770E4"/>
    <w:rsid w:val="00E80BAB"/>
    <w:rsid w:val="00E82FEE"/>
    <w:rsid w:val="00E85F15"/>
    <w:rsid w:val="00E868FF"/>
    <w:rsid w:val="00E91DF0"/>
    <w:rsid w:val="00E934F5"/>
    <w:rsid w:val="00E94F06"/>
    <w:rsid w:val="00EA6AC3"/>
    <w:rsid w:val="00EB3673"/>
    <w:rsid w:val="00EC58EB"/>
    <w:rsid w:val="00EC7FD8"/>
    <w:rsid w:val="00ED18C5"/>
    <w:rsid w:val="00ED5958"/>
    <w:rsid w:val="00ED6453"/>
    <w:rsid w:val="00EE2249"/>
    <w:rsid w:val="00EF0262"/>
    <w:rsid w:val="00EF6C21"/>
    <w:rsid w:val="00F107A3"/>
    <w:rsid w:val="00F11E84"/>
    <w:rsid w:val="00F13C3D"/>
    <w:rsid w:val="00F17B1F"/>
    <w:rsid w:val="00F3579A"/>
    <w:rsid w:val="00F415DC"/>
    <w:rsid w:val="00F45333"/>
    <w:rsid w:val="00F54D7D"/>
    <w:rsid w:val="00F57710"/>
    <w:rsid w:val="00F6005E"/>
    <w:rsid w:val="00F624C1"/>
    <w:rsid w:val="00F65DAC"/>
    <w:rsid w:val="00F668AD"/>
    <w:rsid w:val="00F773E5"/>
    <w:rsid w:val="00F8542D"/>
    <w:rsid w:val="00F858CD"/>
    <w:rsid w:val="00F90E77"/>
    <w:rsid w:val="00F9327A"/>
    <w:rsid w:val="00FC32AE"/>
    <w:rsid w:val="00FC32B5"/>
    <w:rsid w:val="00FC3AA3"/>
    <w:rsid w:val="00FC451A"/>
    <w:rsid w:val="00FC4BF9"/>
    <w:rsid w:val="00FE10D1"/>
    <w:rsid w:val="00FE2D3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7BF635"/>
  <w15:docId w15:val="{84892DB4-F091-48EC-A2C0-98079FD475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30742"/>
    <w:rPr>
      <w:color w:val="0563C1" w:themeColor="hyperlink"/>
      <w:u w:val="single"/>
    </w:rPr>
  </w:style>
  <w:style w:type="character" w:customStyle="1" w:styleId="UnresolvedMention">
    <w:name w:val="Unresolved Mention"/>
    <w:basedOn w:val="DefaultParagraphFont"/>
    <w:uiPriority w:val="99"/>
    <w:semiHidden/>
    <w:unhideWhenUsed/>
    <w:rsid w:val="00130742"/>
    <w:rPr>
      <w:color w:val="605E5C"/>
      <w:shd w:val="clear" w:color="auto" w:fill="E1DFDD"/>
    </w:rPr>
  </w:style>
  <w:style w:type="paragraph" w:styleId="Header">
    <w:name w:val="header"/>
    <w:basedOn w:val="Normal"/>
    <w:link w:val="HeaderChar"/>
    <w:uiPriority w:val="99"/>
    <w:unhideWhenUsed/>
    <w:rsid w:val="00806B79"/>
    <w:pPr>
      <w:tabs>
        <w:tab w:val="center" w:pos="4513"/>
        <w:tab w:val="right" w:pos="9026"/>
      </w:tabs>
      <w:spacing w:after="0" w:line="240" w:lineRule="auto"/>
    </w:pPr>
  </w:style>
  <w:style w:type="character" w:customStyle="1" w:styleId="HeaderChar">
    <w:name w:val="Header Char"/>
    <w:basedOn w:val="DefaultParagraphFont"/>
    <w:link w:val="Header"/>
    <w:uiPriority w:val="99"/>
    <w:rsid w:val="00806B79"/>
  </w:style>
  <w:style w:type="paragraph" w:styleId="Footer">
    <w:name w:val="footer"/>
    <w:basedOn w:val="Normal"/>
    <w:link w:val="FooterChar"/>
    <w:uiPriority w:val="99"/>
    <w:unhideWhenUsed/>
    <w:rsid w:val="00806B79"/>
    <w:pPr>
      <w:tabs>
        <w:tab w:val="center" w:pos="4513"/>
        <w:tab w:val="right" w:pos="9026"/>
      </w:tabs>
      <w:spacing w:after="0" w:line="240" w:lineRule="auto"/>
    </w:pPr>
  </w:style>
  <w:style w:type="character" w:customStyle="1" w:styleId="FooterChar">
    <w:name w:val="Footer Char"/>
    <w:basedOn w:val="DefaultParagraphFont"/>
    <w:link w:val="Footer"/>
    <w:uiPriority w:val="99"/>
    <w:rsid w:val="00806B79"/>
  </w:style>
  <w:style w:type="paragraph" w:styleId="BalloonText">
    <w:name w:val="Balloon Text"/>
    <w:basedOn w:val="Normal"/>
    <w:link w:val="BalloonTextChar"/>
    <w:uiPriority w:val="99"/>
    <w:semiHidden/>
    <w:unhideWhenUsed/>
    <w:rsid w:val="00D45C8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45C86"/>
    <w:rPr>
      <w:rFonts w:ascii="Segoe UI" w:hAnsi="Segoe UI" w:cs="Segoe UI"/>
      <w:sz w:val="18"/>
      <w:szCs w:val="18"/>
    </w:rPr>
  </w:style>
  <w:style w:type="paragraph" w:styleId="ListParagraph">
    <w:name w:val="List Paragraph"/>
    <w:basedOn w:val="Normal"/>
    <w:uiPriority w:val="34"/>
    <w:qFormat/>
    <w:rsid w:val="006C26B5"/>
    <w:pPr>
      <w:ind w:left="720"/>
      <w:contextualSpacing/>
    </w:pPr>
  </w:style>
  <w:style w:type="character" w:customStyle="1" w:styleId="spctttl1">
    <w:name w:val="s_pct_ttl1"/>
    <w:basedOn w:val="DefaultParagraphFont"/>
    <w:rsid w:val="00D07D91"/>
    <w:rPr>
      <w:rFonts w:ascii="Verdana" w:hAnsi="Verdana" w:hint="default"/>
      <w:b/>
      <w:bCs/>
      <w:color w:val="8B0000"/>
      <w:sz w:val="20"/>
      <w:szCs w:val="20"/>
      <w:shd w:val="clear" w:color="auto" w:fill="FFFFFF"/>
    </w:rPr>
  </w:style>
  <w:style w:type="paragraph" w:customStyle="1" w:styleId="spar">
    <w:name w:val="s_par"/>
    <w:basedOn w:val="Normal"/>
    <w:rsid w:val="004E499A"/>
    <w:pPr>
      <w:spacing w:after="0" w:line="240" w:lineRule="auto"/>
      <w:ind w:left="225"/>
    </w:pPr>
    <w:rPr>
      <w:rFonts w:ascii="Times New Roman" w:eastAsiaTheme="minorEastAsia" w:hAnsi="Times New Roman" w:cs="Times New Roman"/>
      <w:sz w:val="24"/>
      <w:szCs w:val="24"/>
      <w:lang w:eastAsia="en-GB"/>
    </w:rPr>
  </w:style>
  <w:style w:type="paragraph" w:customStyle="1" w:styleId="sartttl">
    <w:name w:val="s_art_ttl"/>
    <w:basedOn w:val="Normal"/>
    <w:rsid w:val="004E499A"/>
    <w:pPr>
      <w:spacing w:after="0" w:line="240" w:lineRule="auto"/>
    </w:pPr>
    <w:rPr>
      <w:rFonts w:ascii="Verdana" w:eastAsiaTheme="minorEastAsia" w:hAnsi="Verdana" w:cs="Times New Roman"/>
      <w:b/>
      <w:bCs/>
      <w:color w:val="24689B"/>
      <w:sz w:val="20"/>
      <w:szCs w:val="20"/>
      <w:lang w:eastAsia="en-GB"/>
    </w:rPr>
  </w:style>
  <w:style w:type="paragraph" w:customStyle="1" w:styleId="sartden">
    <w:name w:val="s_art_den"/>
    <w:basedOn w:val="Normal"/>
    <w:rsid w:val="004E499A"/>
    <w:pPr>
      <w:spacing w:after="0" w:line="240" w:lineRule="auto"/>
    </w:pPr>
    <w:rPr>
      <w:rFonts w:ascii="Verdana" w:eastAsiaTheme="minorEastAsia" w:hAnsi="Verdana" w:cs="Times New Roman"/>
      <w:b/>
      <w:bCs/>
      <w:color w:val="24689B"/>
      <w:sz w:val="20"/>
      <w:szCs w:val="20"/>
      <w:lang w:eastAsia="en-GB"/>
    </w:rPr>
  </w:style>
  <w:style w:type="character" w:customStyle="1" w:styleId="spar3">
    <w:name w:val="s_par3"/>
    <w:basedOn w:val="DefaultParagraphFont"/>
    <w:rsid w:val="004E499A"/>
    <w:rPr>
      <w:rFonts w:ascii="Verdana" w:hAnsi="Verdana" w:hint="default"/>
      <w:b w:val="0"/>
      <w:bCs w:val="0"/>
      <w:vanish w:val="0"/>
      <w:webHidden w:val="0"/>
      <w:color w:val="000000"/>
      <w:sz w:val="20"/>
      <w:szCs w:val="20"/>
      <w:shd w:val="clear" w:color="auto" w:fill="FFFFFF"/>
      <w:specVanish w:val="0"/>
    </w:rPr>
  </w:style>
  <w:style w:type="character" w:customStyle="1" w:styleId="spctbdy">
    <w:name w:val="s_pct_bdy"/>
    <w:basedOn w:val="DefaultParagraphFont"/>
    <w:rsid w:val="004E499A"/>
    <w:rPr>
      <w:rFonts w:ascii="Verdana" w:hAnsi="Verdana" w:hint="default"/>
      <w:b w:val="0"/>
      <w:bCs w:val="0"/>
      <w:color w:val="000000"/>
      <w:sz w:val="20"/>
      <w:szCs w:val="20"/>
      <w:shd w:val="clear" w:color="auto" w:fill="FFFFFF"/>
    </w:rPr>
  </w:style>
  <w:style w:type="paragraph" w:styleId="NormalWeb">
    <w:name w:val="Normal (Web)"/>
    <w:basedOn w:val="Normal"/>
    <w:uiPriority w:val="99"/>
    <w:semiHidden/>
    <w:unhideWhenUsed/>
    <w:rsid w:val="004E499A"/>
    <w:pPr>
      <w:spacing w:before="100" w:beforeAutospacing="1" w:after="100" w:afterAutospacing="1" w:line="240" w:lineRule="auto"/>
    </w:pPr>
    <w:rPr>
      <w:rFonts w:ascii="Times New Roman" w:eastAsiaTheme="minorEastAsia" w:hAnsi="Times New Roman" w:cs="Times New Roman"/>
      <w:sz w:val="24"/>
      <w:szCs w:val="24"/>
      <w:lang w:eastAsia="en-GB"/>
    </w:rPr>
  </w:style>
  <w:style w:type="character" w:customStyle="1" w:styleId="salnttl1">
    <w:name w:val="s_aln_ttl1"/>
    <w:basedOn w:val="DefaultParagraphFont"/>
    <w:rsid w:val="004E499A"/>
    <w:rPr>
      <w:rFonts w:ascii="Verdana" w:hAnsi="Verdana" w:hint="default"/>
      <w:b/>
      <w:bCs/>
      <w:vanish w:val="0"/>
      <w:webHidden w:val="0"/>
      <w:color w:val="8B0000"/>
      <w:sz w:val="20"/>
      <w:szCs w:val="20"/>
      <w:shd w:val="clear" w:color="auto" w:fill="FFFFFF"/>
      <w:specVanish w:val="0"/>
    </w:rPr>
  </w:style>
  <w:style w:type="character" w:customStyle="1" w:styleId="salnbdy">
    <w:name w:val="s_aln_bdy"/>
    <w:basedOn w:val="DefaultParagraphFont"/>
    <w:rsid w:val="004E499A"/>
    <w:rPr>
      <w:rFonts w:ascii="Verdana" w:hAnsi="Verdana" w:hint="default"/>
      <w:b w:val="0"/>
      <w:bCs w:val="0"/>
      <w:color w:val="000000"/>
      <w:sz w:val="20"/>
      <w:szCs w:val="20"/>
      <w:shd w:val="clear" w:color="auto" w:fill="FFFFFF"/>
    </w:rPr>
  </w:style>
  <w:style w:type="character" w:customStyle="1" w:styleId="slgi1">
    <w:name w:val="s_lgi1"/>
    <w:basedOn w:val="DefaultParagraphFont"/>
    <w:rsid w:val="004E499A"/>
    <w:rPr>
      <w:rFonts w:ascii="Verdana" w:hAnsi="Verdana" w:hint="default"/>
      <w:b w:val="0"/>
      <w:bCs w:val="0"/>
      <w:color w:val="006400"/>
      <w:sz w:val="20"/>
      <w:szCs w:val="20"/>
      <w:u w:val="single"/>
      <w:shd w:val="clear" w:color="auto" w:fill="FFFFFF"/>
    </w:rPr>
  </w:style>
  <w:style w:type="character" w:customStyle="1" w:styleId="slitttl1">
    <w:name w:val="s_lit_ttl1"/>
    <w:basedOn w:val="DefaultParagraphFont"/>
    <w:rsid w:val="00CD42D2"/>
    <w:rPr>
      <w:rFonts w:ascii="Verdana" w:hAnsi="Verdana" w:hint="default"/>
      <w:b/>
      <w:bCs/>
      <w:vanish w:val="0"/>
      <w:webHidden w:val="0"/>
      <w:color w:val="8B0000"/>
      <w:sz w:val="20"/>
      <w:szCs w:val="20"/>
      <w:shd w:val="clear" w:color="auto" w:fill="FFFFFF"/>
      <w:specVanish w:val="0"/>
    </w:rPr>
  </w:style>
  <w:style w:type="character" w:customStyle="1" w:styleId="slitbdy">
    <w:name w:val="s_lit_bdy"/>
    <w:basedOn w:val="DefaultParagraphFont"/>
    <w:rsid w:val="00CD42D2"/>
    <w:rPr>
      <w:rFonts w:ascii="Verdana" w:hAnsi="Verdana" w:hint="default"/>
      <w:b w:val="0"/>
      <w:bCs w:val="0"/>
      <w:color w:val="000000"/>
      <w:sz w:val="20"/>
      <w:szCs w:val="20"/>
      <w:shd w:val="clear" w:color="auto" w:fill="FFFFFF"/>
    </w:rPr>
  </w:style>
  <w:style w:type="paragraph" w:customStyle="1" w:styleId="Default">
    <w:name w:val="Default"/>
    <w:rsid w:val="00CF6156"/>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1703205">
      <w:bodyDiv w:val="1"/>
      <w:marLeft w:val="0"/>
      <w:marRight w:val="0"/>
      <w:marTop w:val="0"/>
      <w:marBottom w:val="0"/>
      <w:divBdr>
        <w:top w:val="none" w:sz="0" w:space="0" w:color="auto"/>
        <w:left w:val="none" w:sz="0" w:space="0" w:color="auto"/>
        <w:bottom w:val="none" w:sz="0" w:space="0" w:color="auto"/>
        <w:right w:val="none" w:sz="0" w:space="0" w:color="auto"/>
      </w:divBdr>
    </w:div>
    <w:div w:id="426968519">
      <w:bodyDiv w:val="1"/>
      <w:marLeft w:val="0"/>
      <w:marRight w:val="0"/>
      <w:marTop w:val="0"/>
      <w:marBottom w:val="0"/>
      <w:divBdr>
        <w:top w:val="none" w:sz="0" w:space="0" w:color="auto"/>
        <w:left w:val="none" w:sz="0" w:space="0" w:color="auto"/>
        <w:bottom w:val="none" w:sz="0" w:space="0" w:color="auto"/>
        <w:right w:val="none" w:sz="0" w:space="0" w:color="auto"/>
      </w:divBdr>
    </w:div>
    <w:div w:id="694037312">
      <w:bodyDiv w:val="1"/>
      <w:marLeft w:val="0"/>
      <w:marRight w:val="0"/>
      <w:marTop w:val="0"/>
      <w:marBottom w:val="0"/>
      <w:divBdr>
        <w:top w:val="none" w:sz="0" w:space="0" w:color="auto"/>
        <w:left w:val="none" w:sz="0" w:space="0" w:color="auto"/>
        <w:bottom w:val="none" w:sz="0" w:space="0" w:color="auto"/>
        <w:right w:val="none" w:sz="0" w:space="0" w:color="auto"/>
      </w:divBdr>
    </w:div>
    <w:div w:id="983775743">
      <w:bodyDiv w:val="1"/>
      <w:marLeft w:val="0"/>
      <w:marRight w:val="0"/>
      <w:marTop w:val="0"/>
      <w:marBottom w:val="0"/>
      <w:divBdr>
        <w:top w:val="none" w:sz="0" w:space="0" w:color="auto"/>
        <w:left w:val="none" w:sz="0" w:space="0" w:color="auto"/>
        <w:bottom w:val="none" w:sz="0" w:space="0" w:color="auto"/>
        <w:right w:val="none" w:sz="0" w:space="0" w:color="auto"/>
      </w:divBdr>
      <w:divsChild>
        <w:div w:id="385372334">
          <w:marLeft w:val="72"/>
          <w:marRight w:val="72"/>
          <w:marTop w:val="72"/>
          <w:marBottom w:val="72"/>
          <w:divBdr>
            <w:top w:val="dotted" w:sz="6" w:space="0" w:color="FEFEFE"/>
            <w:left w:val="dotted" w:sz="6" w:space="0" w:color="FEFEFE"/>
            <w:bottom w:val="dotted" w:sz="6" w:space="0" w:color="FEFEFE"/>
            <w:right w:val="dotted" w:sz="6" w:space="0" w:color="FEFEFE"/>
          </w:divBdr>
          <w:divsChild>
            <w:div w:id="894317575">
              <w:marLeft w:val="225"/>
              <w:marRight w:val="0"/>
              <w:marTop w:val="0"/>
              <w:marBottom w:val="0"/>
              <w:divBdr>
                <w:top w:val="dotted" w:sz="6" w:space="0" w:color="FEFEFE"/>
                <w:left w:val="dotted" w:sz="6" w:space="11" w:color="FEFEFE"/>
                <w:bottom w:val="dotted" w:sz="6" w:space="0" w:color="FEFEFE"/>
                <w:right w:val="dotted" w:sz="6" w:space="0" w:color="FEFEFE"/>
              </w:divBdr>
            </w:div>
            <w:div w:id="776489270">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sChild>
    </w:div>
    <w:div w:id="1229992792">
      <w:bodyDiv w:val="1"/>
      <w:marLeft w:val="0"/>
      <w:marRight w:val="0"/>
      <w:marTop w:val="0"/>
      <w:marBottom w:val="0"/>
      <w:divBdr>
        <w:top w:val="none" w:sz="0" w:space="0" w:color="auto"/>
        <w:left w:val="none" w:sz="0" w:space="0" w:color="auto"/>
        <w:bottom w:val="none" w:sz="0" w:space="0" w:color="auto"/>
        <w:right w:val="none" w:sz="0" w:space="0" w:color="auto"/>
      </w:divBdr>
    </w:div>
    <w:div w:id="2056349717">
      <w:bodyDiv w:val="1"/>
      <w:marLeft w:val="0"/>
      <w:marRight w:val="0"/>
      <w:marTop w:val="0"/>
      <w:marBottom w:val="0"/>
      <w:divBdr>
        <w:top w:val="none" w:sz="0" w:space="0" w:color="auto"/>
        <w:left w:val="none" w:sz="0" w:space="0" w:color="auto"/>
        <w:bottom w:val="none" w:sz="0" w:space="0" w:color="auto"/>
        <w:right w:val="none" w:sz="0" w:space="0" w:color="auto"/>
      </w:divBdr>
      <w:divsChild>
        <w:div w:id="625356736">
          <w:marLeft w:val="72"/>
          <w:marRight w:val="72"/>
          <w:marTop w:val="72"/>
          <w:marBottom w:val="72"/>
          <w:divBdr>
            <w:top w:val="dotted" w:sz="6" w:space="0" w:color="FEFEFE"/>
            <w:left w:val="dotted" w:sz="6" w:space="0" w:color="FEFEFE"/>
            <w:bottom w:val="dotted" w:sz="6" w:space="0" w:color="FEFEFE"/>
            <w:right w:val="dotted" w:sz="6" w:space="0" w:color="FEFEFE"/>
          </w:divBdr>
        </w:div>
        <w:div w:id="352731316">
          <w:marLeft w:val="72"/>
          <w:marRight w:val="72"/>
          <w:marTop w:val="72"/>
          <w:marBottom w:val="72"/>
          <w:divBdr>
            <w:top w:val="dotted" w:sz="6" w:space="0" w:color="FEFEFE"/>
            <w:left w:val="dotted" w:sz="6" w:space="0" w:color="FEFEFE"/>
            <w:bottom w:val="dotted" w:sz="6" w:space="0" w:color="FEFEFE"/>
            <w:right w:val="dotted" w:sz="6" w:space="0" w:color="FEFEFE"/>
          </w:divBdr>
        </w:div>
      </w:divsChild>
    </w:div>
    <w:div w:id="2115242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916</Words>
  <Characters>5224</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Serviciul1-DGJ</dc:creator>
  <cp:lastModifiedBy>Iulian Dragoi</cp:lastModifiedBy>
  <cp:revision>2</cp:revision>
  <cp:lastPrinted>2020-06-30T07:42:00Z</cp:lastPrinted>
  <dcterms:created xsi:type="dcterms:W3CDTF">2020-07-29T18:42:00Z</dcterms:created>
  <dcterms:modified xsi:type="dcterms:W3CDTF">2020-07-29T18:42:00Z</dcterms:modified>
</cp:coreProperties>
</file>